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A61848" w14:textId="31D83A4C" w:rsidR="00D14893" w:rsidRPr="00D14893" w:rsidRDefault="00D14893" w:rsidP="00B76621">
      <w:pPr>
        <w:spacing w:line="276" w:lineRule="auto"/>
        <w:rPr>
          <w:rFonts w:ascii="Times New Roman" w:eastAsia="標楷體" w:hAnsi="Times New Roman" w:cs="Times New Roman"/>
          <w:szCs w:val="24"/>
        </w:rPr>
      </w:pPr>
      <w:r w:rsidRPr="00D14893">
        <w:rPr>
          <w:rFonts w:ascii="Times New Roman" w:eastAsia="標楷體" w:hAnsi="Times New Roman" w:cs="Times New Roman"/>
          <w:szCs w:val="24"/>
        </w:rPr>
        <w:t xml:space="preserve">Publication of Articles </w:t>
      </w:r>
    </w:p>
    <w:p w14:paraId="42FE4691" w14:textId="77777777" w:rsidR="00D14893" w:rsidRPr="00D14893" w:rsidRDefault="00D14893" w:rsidP="00D14893">
      <w:pPr>
        <w:spacing w:line="276" w:lineRule="auto"/>
        <w:ind w:leftChars="400" w:left="960"/>
        <w:rPr>
          <w:rFonts w:ascii="Times New Roman" w:eastAsia="標楷體" w:hAnsi="Times New Roman" w:cs="Times New Roman"/>
          <w:szCs w:val="24"/>
        </w:rPr>
      </w:pPr>
      <w:r w:rsidRPr="00D14893">
        <w:rPr>
          <w:rFonts w:ascii="Times New Roman" w:eastAsia="標楷體" w:hAnsi="Times New Roman" w:cs="Times New Roman"/>
          <w:szCs w:val="24"/>
        </w:rPr>
        <w:t>Ph.D. students must meet the articles published requirements noted below prior to obtaining their Ph.D. degree:</w:t>
      </w:r>
    </w:p>
    <w:p w14:paraId="2FE5FC4C" w14:textId="77777777" w:rsidR="00D14893" w:rsidRPr="00D14893" w:rsidRDefault="00D14893" w:rsidP="00D14893">
      <w:pPr>
        <w:spacing w:line="276" w:lineRule="auto"/>
        <w:ind w:leftChars="400" w:left="960"/>
        <w:rPr>
          <w:rFonts w:ascii="Times New Roman" w:eastAsia="標楷體" w:hAnsi="Times New Roman" w:cs="Times New Roman"/>
          <w:szCs w:val="24"/>
        </w:rPr>
      </w:pPr>
      <w:r w:rsidRPr="00D14893">
        <w:rPr>
          <w:rFonts w:ascii="Times New Roman" w:eastAsia="標楷體" w:hAnsi="Times New Roman" w:cs="Times New Roman"/>
          <w:szCs w:val="24"/>
        </w:rPr>
        <w:t>1.</w:t>
      </w:r>
      <w:r w:rsidRPr="00D14893">
        <w:rPr>
          <w:rFonts w:ascii="Times New Roman" w:eastAsia="標楷體" w:hAnsi="Times New Roman" w:cs="Times New Roman"/>
          <w:szCs w:val="24"/>
        </w:rPr>
        <w:tab/>
        <w:t>Students must co-author articles with dissertation advisors and must state Yuan Ze University as the research institution in the articles and the article needs to be published while they are attending school.</w:t>
      </w:r>
    </w:p>
    <w:p w14:paraId="250CBE5C" w14:textId="77777777" w:rsidR="00D14893" w:rsidRPr="00D14893" w:rsidRDefault="00D14893" w:rsidP="00D14893">
      <w:pPr>
        <w:spacing w:line="276" w:lineRule="auto"/>
        <w:ind w:leftChars="400" w:left="960"/>
        <w:rPr>
          <w:rFonts w:ascii="Times New Roman" w:eastAsia="標楷體" w:hAnsi="Times New Roman" w:cs="Times New Roman"/>
          <w:szCs w:val="24"/>
        </w:rPr>
      </w:pPr>
      <w:r w:rsidRPr="00D14893">
        <w:rPr>
          <w:rFonts w:ascii="Times New Roman" w:eastAsia="標楷體" w:hAnsi="Times New Roman" w:cs="Times New Roman"/>
          <w:szCs w:val="24"/>
        </w:rPr>
        <w:t>2.</w:t>
      </w:r>
      <w:r w:rsidRPr="00D14893">
        <w:rPr>
          <w:rFonts w:ascii="Times New Roman" w:eastAsia="標楷體" w:hAnsi="Times New Roman" w:cs="Times New Roman"/>
          <w:szCs w:val="24"/>
        </w:rPr>
        <w:tab/>
        <w:t>Students need to achieve a minimum of 6 points in order to meet the articles published requirement. Except for those in their last year (the 7th year), the number of publication points for graduation research results will only be counted as the number of journal papers.</w:t>
      </w:r>
    </w:p>
    <w:p w14:paraId="1558F864" w14:textId="5D958DD2" w:rsidR="00D14893" w:rsidRDefault="00D14893" w:rsidP="00D14893">
      <w:pPr>
        <w:spacing w:line="276" w:lineRule="auto"/>
        <w:ind w:leftChars="400" w:left="960"/>
        <w:rPr>
          <w:rFonts w:ascii="Times New Roman" w:eastAsia="標楷體" w:hAnsi="Times New Roman" w:cs="Times New Roman"/>
          <w:szCs w:val="24"/>
        </w:rPr>
      </w:pPr>
      <w:r w:rsidRPr="00D14893">
        <w:rPr>
          <w:rFonts w:ascii="Times New Roman" w:eastAsia="標楷體" w:hAnsi="Times New Roman" w:cs="Times New Roman"/>
          <w:szCs w:val="24"/>
        </w:rPr>
        <w:t>3.</w:t>
      </w:r>
      <w:r w:rsidRPr="00D14893">
        <w:rPr>
          <w:rFonts w:ascii="Times New Roman" w:eastAsia="標楷體" w:hAnsi="Times New Roman" w:cs="Times New Roman"/>
          <w:szCs w:val="24"/>
        </w:rPr>
        <w:tab/>
        <w:t>All research categories for the published articles should be relevant to the management professional field and each article needs to be audited and gain the approval from dissertation advisor before submitting it for publication. The list of other anonymous peer review journals (and the points students can have), average-class international conferences and domestic conference should be reviewed by the coordinator of each group in advance and approved in the Ph.D. program committee meeting (Attachment 9).</w:t>
      </w:r>
    </w:p>
    <w:p w14:paraId="4D6EA1C2" w14:textId="28405B9B" w:rsidR="008755D9" w:rsidRDefault="008755D9" w:rsidP="00D14893">
      <w:pPr>
        <w:spacing w:line="276" w:lineRule="auto"/>
        <w:ind w:leftChars="400" w:left="960"/>
        <w:rPr>
          <w:rFonts w:ascii="Times New Roman" w:eastAsia="標楷體" w:hAnsi="Times New Roman" w:cs="Times New Roman"/>
          <w:szCs w:val="24"/>
        </w:rPr>
      </w:pPr>
    </w:p>
    <w:tbl>
      <w:tblPr>
        <w:tblW w:w="8427" w:type="dxa"/>
        <w:tblInd w:w="7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9"/>
        <w:gridCol w:w="4356"/>
        <w:gridCol w:w="857"/>
        <w:gridCol w:w="2775"/>
      </w:tblGrid>
      <w:tr w:rsidR="008755D9" w:rsidRPr="00531784" w14:paraId="4F848C9F" w14:textId="048C406C" w:rsidTr="0089401F">
        <w:tc>
          <w:tcPr>
            <w:tcW w:w="4795" w:type="dxa"/>
            <w:gridSpan w:val="2"/>
          </w:tcPr>
          <w:p w14:paraId="2B128164" w14:textId="77777777" w:rsidR="008755D9" w:rsidRPr="008755D9" w:rsidRDefault="008755D9" w:rsidP="0089401F">
            <w:pPr>
              <w:spacing w:line="310" w:lineRule="exact"/>
              <w:rPr>
                <w:rFonts w:ascii="Times New Roman" w:eastAsia="標楷體" w:hAnsi="Times New Roman" w:cs="Times New Roman"/>
                <w:b/>
              </w:rPr>
            </w:pPr>
            <w:r w:rsidRPr="008755D9">
              <w:rPr>
                <w:rFonts w:ascii="Times New Roman" w:eastAsia="標楷體" w:hAnsi="Times New Roman" w:cs="Times New Roman"/>
                <w:b/>
              </w:rPr>
              <w:t>Types of Publications</w:t>
            </w:r>
          </w:p>
        </w:tc>
        <w:tc>
          <w:tcPr>
            <w:tcW w:w="857" w:type="dxa"/>
          </w:tcPr>
          <w:p w14:paraId="7FFAB1D1" w14:textId="63DEFADE" w:rsidR="008755D9" w:rsidRPr="008755D9" w:rsidRDefault="008755D9" w:rsidP="0089401F">
            <w:pPr>
              <w:spacing w:line="310" w:lineRule="exact"/>
              <w:rPr>
                <w:rFonts w:ascii="Times New Roman" w:eastAsia="標楷體" w:hAnsi="Times New Roman" w:cs="Times New Roman"/>
                <w:b/>
              </w:rPr>
            </w:pPr>
            <w:r w:rsidRPr="008755D9">
              <w:rPr>
                <w:rFonts w:ascii="Times New Roman" w:eastAsia="標楷體" w:hAnsi="Times New Roman" w:cs="Times New Roman"/>
                <w:b/>
              </w:rPr>
              <w:t>Points</w:t>
            </w:r>
          </w:p>
        </w:tc>
        <w:tc>
          <w:tcPr>
            <w:tcW w:w="2775" w:type="dxa"/>
          </w:tcPr>
          <w:p w14:paraId="186123FC" w14:textId="4688BB9F" w:rsidR="008755D9" w:rsidRPr="008755D9" w:rsidRDefault="008755D9" w:rsidP="0089401F">
            <w:pPr>
              <w:widowControl/>
              <w:rPr>
                <w:rFonts w:ascii="Times New Roman" w:eastAsia="標楷體" w:hAnsi="Times New Roman" w:cs="Times New Roman"/>
                <w:b/>
              </w:rPr>
            </w:pPr>
            <w:r w:rsidRPr="008755D9">
              <w:rPr>
                <w:rFonts w:ascii="Times New Roman" w:eastAsia="標楷體" w:hAnsi="Times New Roman" w:cs="Times New Roman"/>
                <w:b/>
              </w:rPr>
              <w:t>Remarks</w:t>
            </w:r>
          </w:p>
        </w:tc>
      </w:tr>
      <w:tr w:rsidR="008755D9" w:rsidRPr="00F36335" w14:paraId="271FAFCB" w14:textId="77777777" w:rsidTr="0089401F">
        <w:tc>
          <w:tcPr>
            <w:tcW w:w="8427" w:type="dxa"/>
            <w:gridSpan w:val="4"/>
          </w:tcPr>
          <w:p w14:paraId="2B13869B" w14:textId="61AE299A" w:rsidR="008755D9" w:rsidRPr="008755D9" w:rsidRDefault="008755D9" w:rsidP="0089401F">
            <w:pPr>
              <w:spacing w:line="310" w:lineRule="exact"/>
              <w:rPr>
                <w:rFonts w:ascii="Times New Roman" w:eastAsia="標楷體" w:hAnsi="Times New Roman" w:cs="Times New Roman"/>
              </w:rPr>
            </w:pPr>
            <w:proofErr w:type="spellStart"/>
            <w:r w:rsidRPr="008755D9">
              <w:rPr>
                <w:rFonts w:ascii="Times New Roman" w:eastAsia="標楷體" w:hAnsi="Times New Roman" w:cs="Times New Roman"/>
              </w:rPr>
              <w:t>i</w:t>
            </w:r>
            <w:proofErr w:type="spellEnd"/>
            <w:r w:rsidRPr="008755D9">
              <w:rPr>
                <w:rFonts w:ascii="Times New Roman" w:eastAsia="標楷體" w:hAnsi="Times New Roman" w:cs="Times New Roman"/>
              </w:rPr>
              <w:t xml:space="preserve">. One journal paper </w:t>
            </w:r>
            <w:proofErr w:type="gramStart"/>
            <w:r w:rsidRPr="008755D9">
              <w:rPr>
                <w:rFonts w:ascii="Times New Roman" w:eastAsia="標楷體" w:hAnsi="Times New Roman" w:cs="Times New Roman"/>
              </w:rPr>
              <w:t>( either</w:t>
            </w:r>
            <w:proofErr w:type="gramEnd"/>
            <w:r w:rsidRPr="008755D9">
              <w:rPr>
                <w:rFonts w:ascii="Times New Roman" w:eastAsia="標楷體" w:hAnsi="Times New Roman" w:cs="Times New Roman"/>
              </w:rPr>
              <w:t xml:space="preserve"> published or accepted)</w:t>
            </w:r>
          </w:p>
        </w:tc>
      </w:tr>
      <w:tr w:rsidR="008755D9" w:rsidRPr="00F36335" w14:paraId="6830FC51" w14:textId="4214D375" w:rsidTr="0089401F">
        <w:tc>
          <w:tcPr>
            <w:tcW w:w="439" w:type="dxa"/>
          </w:tcPr>
          <w:p w14:paraId="05A7BD2A" w14:textId="77777777" w:rsidR="008755D9" w:rsidRPr="008755D9" w:rsidRDefault="008755D9" w:rsidP="0089401F">
            <w:pPr>
              <w:spacing w:line="310" w:lineRule="exact"/>
              <w:rPr>
                <w:rFonts w:ascii="Times New Roman" w:eastAsia="標楷體" w:hAnsi="Times New Roman" w:cs="Times New Roman"/>
              </w:rPr>
            </w:pPr>
          </w:p>
        </w:tc>
        <w:tc>
          <w:tcPr>
            <w:tcW w:w="4356" w:type="dxa"/>
          </w:tcPr>
          <w:p w14:paraId="0F10B380" w14:textId="77777777" w:rsidR="008755D9" w:rsidRPr="008755D9" w:rsidRDefault="008755D9" w:rsidP="0089401F">
            <w:pPr>
              <w:spacing w:line="310" w:lineRule="exact"/>
              <w:rPr>
                <w:rFonts w:ascii="Times New Roman" w:eastAsia="標楷體" w:hAnsi="Times New Roman" w:cs="Times New Roman"/>
              </w:rPr>
            </w:pPr>
            <w:r w:rsidRPr="008755D9">
              <w:rPr>
                <w:rFonts w:ascii="Times New Roman" w:eastAsia="標楷體" w:hAnsi="Times New Roman" w:cs="Times New Roman"/>
              </w:rPr>
              <w:t>SSCI class journals</w:t>
            </w:r>
          </w:p>
        </w:tc>
        <w:tc>
          <w:tcPr>
            <w:tcW w:w="857" w:type="dxa"/>
          </w:tcPr>
          <w:p w14:paraId="0EC2F4AB" w14:textId="7FAC93FB" w:rsidR="008755D9" w:rsidRPr="008755D9" w:rsidRDefault="008755D9" w:rsidP="0089401F">
            <w:pPr>
              <w:spacing w:line="310" w:lineRule="exact"/>
              <w:rPr>
                <w:rFonts w:ascii="Times New Roman" w:eastAsia="標楷體" w:hAnsi="Times New Roman" w:cs="Times New Roman"/>
              </w:rPr>
            </w:pPr>
            <w:r w:rsidRPr="008755D9">
              <w:rPr>
                <w:rFonts w:ascii="Times New Roman" w:eastAsia="標楷體" w:hAnsi="Times New Roman" w:cs="Times New Roman"/>
              </w:rPr>
              <w:t>8</w:t>
            </w:r>
          </w:p>
        </w:tc>
        <w:tc>
          <w:tcPr>
            <w:tcW w:w="2775" w:type="dxa"/>
            <w:vMerge w:val="restart"/>
          </w:tcPr>
          <w:p w14:paraId="46E455E7" w14:textId="77777777" w:rsidR="008755D9" w:rsidRPr="008755D9" w:rsidRDefault="008755D9" w:rsidP="0089401F">
            <w:pPr>
              <w:widowControl/>
              <w:rPr>
                <w:rFonts w:ascii="Times New Roman" w:eastAsia="標楷體" w:hAnsi="Times New Roman" w:cs="Times New Roman"/>
              </w:rPr>
            </w:pPr>
          </w:p>
        </w:tc>
      </w:tr>
      <w:tr w:rsidR="008755D9" w:rsidRPr="00F36335" w14:paraId="1D2201DB" w14:textId="437B4CE6" w:rsidTr="0089401F">
        <w:tc>
          <w:tcPr>
            <w:tcW w:w="439" w:type="dxa"/>
          </w:tcPr>
          <w:p w14:paraId="3A4C921B" w14:textId="77777777" w:rsidR="008755D9" w:rsidRPr="008755D9" w:rsidRDefault="008755D9" w:rsidP="0089401F">
            <w:pPr>
              <w:spacing w:line="310" w:lineRule="exact"/>
              <w:rPr>
                <w:rFonts w:ascii="Times New Roman" w:eastAsia="標楷體" w:hAnsi="Times New Roman" w:cs="Times New Roman"/>
              </w:rPr>
            </w:pPr>
          </w:p>
        </w:tc>
        <w:tc>
          <w:tcPr>
            <w:tcW w:w="4356" w:type="dxa"/>
          </w:tcPr>
          <w:p w14:paraId="268DF81E" w14:textId="77777777" w:rsidR="008755D9" w:rsidRPr="008755D9" w:rsidRDefault="008755D9" w:rsidP="0089401F">
            <w:pPr>
              <w:spacing w:line="310" w:lineRule="exact"/>
              <w:rPr>
                <w:rFonts w:ascii="Times New Roman" w:eastAsia="標楷體" w:hAnsi="Times New Roman" w:cs="Times New Roman"/>
              </w:rPr>
            </w:pPr>
            <w:r w:rsidRPr="008755D9">
              <w:rPr>
                <w:rFonts w:ascii="Times New Roman" w:eastAsia="標楷體" w:hAnsi="Times New Roman" w:cs="Times New Roman"/>
              </w:rPr>
              <w:t>SCI class journals</w:t>
            </w:r>
          </w:p>
        </w:tc>
        <w:tc>
          <w:tcPr>
            <w:tcW w:w="857" w:type="dxa"/>
          </w:tcPr>
          <w:p w14:paraId="2F74565D" w14:textId="352D3B52" w:rsidR="008755D9" w:rsidRPr="008755D9" w:rsidRDefault="008755D9" w:rsidP="0089401F">
            <w:pPr>
              <w:spacing w:line="310" w:lineRule="exact"/>
              <w:rPr>
                <w:rFonts w:ascii="Times New Roman" w:eastAsia="標楷體" w:hAnsi="Times New Roman" w:cs="Times New Roman"/>
              </w:rPr>
            </w:pPr>
            <w:r w:rsidRPr="008755D9">
              <w:rPr>
                <w:rFonts w:ascii="Times New Roman" w:eastAsia="標楷體" w:hAnsi="Times New Roman" w:cs="Times New Roman"/>
              </w:rPr>
              <w:t>8</w:t>
            </w:r>
          </w:p>
        </w:tc>
        <w:tc>
          <w:tcPr>
            <w:tcW w:w="2775" w:type="dxa"/>
            <w:vMerge/>
          </w:tcPr>
          <w:p w14:paraId="307860DD" w14:textId="77777777" w:rsidR="008755D9" w:rsidRPr="008755D9" w:rsidRDefault="008755D9" w:rsidP="0089401F">
            <w:pPr>
              <w:widowControl/>
              <w:rPr>
                <w:rFonts w:ascii="Times New Roman" w:eastAsia="標楷體" w:hAnsi="Times New Roman" w:cs="Times New Roman"/>
              </w:rPr>
            </w:pPr>
          </w:p>
        </w:tc>
      </w:tr>
      <w:tr w:rsidR="008755D9" w:rsidRPr="00F36335" w14:paraId="5FCD20FC" w14:textId="23498BA9" w:rsidTr="0089401F">
        <w:tc>
          <w:tcPr>
            <w:tcW w:w="439" w:type="dxa"/>
          </w:tcPr>
          <w:p w14:paraId="3CAE00C1" w14:textId="77777777" w:rsidR="008755D9" w:rsidRPr="008755D9" w:rsidRDefault="008755D9" w:rsidP="0089401F">
            <w:pPr>
              <w:spacing w:line="310" w:lineRule="exact"/>
              <w:rPr>
                <w:rFonts w:ascii="Times New Roman" w:eastAsia="標楷體" w:hAnsi="Times New Roman" w:cs="Times New Roman"/>
              </w:rPr>
            </w:pPr>
          </w:p>
        </w:tc>
        <w:tc>
          <w:tcPr>
            <w:tcW w:w="4356" w:type="dxa"/>
          </w:tcPr>
          <w:p w14:paraId="7A5FCFEA" w14:textId="77777777" w:rsidR="008755D9" w:rsidRPr="008755D9" w:rsidRDefault="008755D9" w:rsidP="0089401F">
            <w:pPr>
              <w:spacing w:line="310" w:lineRule="exact"/>
              <w:rPr>
                <w:rFonts w:ascii="Times New Roman" w:eastAsia="標楷體" w:hAnsi="Times New Roman" w:cs="Times New Roman"/>
              </w:rPr>
            </w:pPr>
            <w:r w:rsidRPr="008755D9">
              <w:rPr>
                <w:rFonts w:ascii="Times New Roman" w:eastAsia="標楷體" w:hAnsi="Times New Roman" w:cs="Times New Roman"/>
              </w:rPr>
              <w:t>TSSCI class journals</w:t>
            </w:r>
          </w:p>
        </w:tc>
        <w:tc>
          <w:tcPr>
            <w:tcW w:w="857" w:type="dxa"/>
          </w:tcPr>
          <w:p w14:paraId="48B8421D" w14:textId="3524BDE3" w:rsidR="008755D9" w:rsidRPr="008755D9" w:rsidRDefault="008755D9" w:rsidP="0089401F">
            <w:pPr>
              <w:spacing w:line="310" w:lineRule="exact"/>
              <w:rPr>
                <w:rFonts w:ascii="Times New Roman" w:eastAsia="標楷體" w:hAnsi="Times New Roman" w:cs="Times New Roman"/>
              </w:rPr>
            </w:pPr>
            <w:r w:rsidRPr="008755D9">
              <w:rPr>
                <w:rFonts w:ascii="Times New Roman" w:eastAsia="標楷體" w:hAnsi="Times New Roman" w:cs="Times New Roman"/>
              </w:rPr>
              <w:t>8</w:t>
            </w:r>
          </w:p>
        </w:tc>
        <w:tc>
          <w:tcPr>
            <w:tcW w:w="2775" w:type="dxa"/>
            <w:vMerge/>
          </w:tcPr>
          <w:p w14:paraId="5712A22C" w14:textId="77777777" w:rsidR="008755D9" w:rsidRPr="008755D9" w:rsidRDefault="008755D9" w:rsidP="0089401F">
            <w:pPr>
              <w:widowControl/>
              <w:rPr>
                <w:rFonts w:ascii="Times New Roman" w:eastAsia="標楷體" w:hAnsi="Times New Roman" w:cs="Times New Roman"/>
              </w:rPr>
            </w:pPr>
          </w:p>
        </w:tc>
      </w:tr>
      <w:tr w:rsidR="008755D9" w:rsidRPr="00F36335" w14:paraId="303048FD" w14:textId="00E455F1" w:rsidTr="0089401F">
        <w:tc>
          <w:tcPr>
            <w:tcW w:w="439" w:type="dxa"/>
          </w:tcPr>
          <w:p w14:paraId="5B774434" w14:textId="77777777" w:rsidR="008755D9" w:rsidRPr="008755D9" w:rsidRDefault="008755D9" w:rsidP="0089401F">
            <w:pPr>
              <w:spacing w:line="310" w:lineRule="exact"/>
              <w:rPr>
                <w:rFonts w:ascii="Times New Roman" w:eastAsia="標楷體" w:hAnsi="Times New Roman" w:cs="Times New Roman"/>
              </w:rPr>
            </w:pPr>
          </w:p>
        </w:tc>
        <w:tc>
          <w:tcPr>
            <w:tcW w:w="4356" w:type="dxa"/>
          </w:tcPr>
          <w:p w14:paraId="098064DF" w14:textId="77777777" w:rsidR="008755D9" w:rsidRPr="008755D9" w:rsidRDefault="008755D9" w:rsidP="0089401F">
            <w:pPr>
              <w:spacing w:line="310" w:lineRule="exact"/>
              <w:rPr>
                <w:rFonts w:ascii="Times New Roman" w:eastAsia="標楷體" w:hAnsi="Times New Roman" w:cs="Times New Roman"/>
              </w:rPr>
            </w:pPr>
            <w:r w:rsidRPr="008755D9">
              <w:rPr>
                <w:rFonts w:ascii="Times New Roman" w:eastAsia="標楷體" w:hAnsi="Times New Roman" w:cs="Times New Roman"/>
              </w:rPr>
              <w:t>FLI class journals</w:t>
            </w:r>
          </w:p>
        </w:tc>
        <w:tc>
          <w:tcPr>
            <w:tcW w:w="857" w:type="dxa"/>
          </w:tcPr>
          <w:p w14:paraId="1DAA7AA8" w14:textId="77777777" w:rsidR="008755D9" w:rsidRPr="008755D9" w:rsidRDefault="008755D9" w:rsidP="0089401F">
            <w:pPr>
              <w:spacing w:line="310" w:lineRule="exact"/>
              <w:rPr>
                <w:rFonts w:ascii="Times New Roman" w:eastAsia="標楷體" w:hAnsi="Times New Roman" w:cs="Times New Roman"/>
              </w:rPr>
            </w:pPr>
            <w:r w:rsidRPr="008755D9">
              <w:rPr>
                <w:rFonts w:ascii="Times New Roman" w:eastAsia="標楷體" w:hAnsi="Times New Roman" w:cs="Times New Roman"/>
              </w:rPr>
              <w:t>6</w:t>
            </w:r>
          </w:p>
        </w:tc>
        <w:tc>
          <w:tcPr>
            <w:tcW w:w="2775" w:type="dxa"/>
            <w:vMerge/>
          </w:tcPr>
          <w:p w14:paraId="52C1BDDD" w14:textId="77777777" w:rsidR="008755D9" w:rsidRPr="008755D9" w:rsidRDefault="008755D9" w:rsidP="0089401F">
            <w:pPr>
              <w:spacing w:line="310" w:lineRule="exact"/>
              <w:rPr>
                <w:rFonts w:ascii="Times New Roman" w:eastAsia="標楷體" w:hAnsi="Times New Roman" w:cs="Times New Roman"/>
              </w:rPr>
            </w:pPr>
          </w:p>
        </w:tc>
      </w:tr>
      <w:tr w:rsidR="008755D9" w:rsidRPr="00F36335" w14:paraId="61BC3B87" w14:textId="6D9DB3C8" w:rsidTr="0089401F">
        <w:tc>
          <w:tcPr>
            <w:tcW w:w="439" w:type="dxa"/>
          </w:tcPr>
          <w:p w14:paraId="476CD01A" w14:textId="77777777" w:rsidR="008755D9" w:rsidRPr="008755D9" w:rsidRDefault="008755D9" w:rsidP="0089401F">
            <w:pPr>
              <w:spacing w:line="310" w:lineRule="exact"/>
              <w:rPr>
                <w:rFonts w:ascii="Times New Roman" w:eastAsia="標楷體" w:hAnsi="Times New Roman" w:cs="Times New Roman"/>
                <w:kern w:val="0"/>
              </w:rPr>
            </w:pPr>
          </w:p>
        </w:tc>
        <w:tc>
          <w:tcPr>
            <w:tcW w:w="4356" w:type="dxa"/>
          </w:tcPr>
          <w:p w14:paraId="34784625" w14:textId="77777777" w:rsidR="008755D9" w:rsidRPr="008755D9" w:rsidRDefault="008755D9" w:rsidP="0089401F">
            <w:pPr>
              <w:spacing w:line="240" w:lineRule="exact"/>
              <w:rPr>
                <w:rFonts w:ascii="Times New Roman" w:eastAsia="標楷體" w:hAnsi="Times New Roman" w:cs="Times New Roman"/>
                <w:color w:val="000000"/>
                <w:sz w:val="22"/>
              </w:rPr>
            </w:pPr>
            <w:r w:rsidRPr="008755D9">
              <w:rPr>
                <w:rFonts w:ascii="Times New Roman" w:eastAsia="標楷體" w:hAnsi="Times New Roman" w:cs="Times New Roman"/>
                <w:color w:val="000000"/>
                <w:sz w:val="22"/>
              </w:rPr>
              <w:t>ABDC Journal Quality List Grade B or above</w:t>
            </w:r>
          </w:p>
        </w:tc>
        <w:tc>
          <w:tcPr>
            <w:tcW w:w="857" w:type="dxa"/>
          </w:tcPr>
          <w:p w14:paraId="0527C4F9" w14:textId="77777777" w:rsidR="008755D9" w:rsidRPr="008755D9" w:rsidRDefault="008755D9" w:rsidP="0089401F">
            <w:pPr>
              <w:spacing w:line="310" w:lineRule="exact"/>
              <w:rPr>
                <w:rFonts w:ascii="Times New Roman" w:eastAsia="標楷體" w:hAnsi="Times New Roman" w:cs="Times New Roman"/>
              </w:rPr>
            </w:pPr>
            <w:r w:rsidRPr="008755D9">
              <w:rPr>
                <w:rFonts w:ascii="Times New Roman" w:eastAsia="標楷體" w:hAnsi="Times New Roman" w:cs="Times New Roman"/>
              </w:rPr>
              <w:t>6</w:t>
            </w:r>
          </w:p>
        </w:tc>
        <w:tc>
          <w:tcPr>
            <w:tcW w:w="2775" w:type="dxa"/>
            <w:vMerge/>
          </w:tcPr>
          <w:p w14:paraId="5606E58F" w14:textId="77777777" w:rsidR="008755D9" w:rsidRPr="008755D9" w:rsidRDefault="008755D9" w:rsidP="0089401F">
            <w:pPr>
              <w:spacing w:line="310" w:lineRule="exact"/>
              <w:rPr>
                <w:rFonts w:ascii="Times New Roman" w:eastAsia="標楷體" w:hAnsi="Times New Roman" w:cs="Times New Roman"/>
              </w:rPr>
            </w:pPr>
          </w:p>
        </w:tc>
      </w:tr>
      <w:tr w:rsidR="008755D9" w:rsidRPr="00F36335" w14:paraId="41078388" w14:textId="61A179FC" w:rsidTr="0089401F">
        <w:tc>
          <w:tcPr>
            <w:tcW w:w="439" w:type="dxa"/>
          </w:tcPr>
          <w:p w14:paraId="0D44974B" w14:textId="77777777" w:rsidR="008755D9" w:rsidRPr="008755D9" w:rsidRDefault="008755D9" w:rsidP="0089401F">
            <w:pPr>
              <w:spacing w:line="310" w:lineRule="exact"/>
              <w:rPr>
                <w:rFonts w:ascii="Times New Roman" w:eastAsia="標楷體" w:hAnsi="Times New Roman" w:cs="Times New Roman"/>
                <w:kern w:val="0"/>
              </w:rPr>
            </w:pPr>
          </w:p>
        </w:tc>
        <w:tc>
          <w:tcPr>
            <w:tcW w:w="4356" w:type="dxa"/>
          </w:tcPr>
          <w:p w14:paraId="1B6CC548" w14:textId="77777777" w:rsidR="008755D9" w:rsidRPr="008755D9" w:rsidRDefault="008755D9" w:rsidP="0089401F">
            <w:pPr>
              <w:spacing w:line="240" w:lineRule="exact"/>
              <w:rPr>
                <w:rFonts w:ascii="Times New Roman" w:eastAsia="標楷體" w:hAnsi="Times New Roman" w:cs="Times New Roman"/>
                <w:color w:val="000000"/>
                <w:sz w:val="22"/>
              </w:rPr>
            </w:pPr>
            <w:r w:rsidRPr="008755D9">
              <w:rPr>
                <w:rFonts w:ascii="Times New Roman" w:eastAsia="標楷體" w:hAnsi="Times New Roman" w:cs="Times New Roman"/>
                <w:color w:val="000000"/>
                <w:sz w:val="22"/>
              </w:rPr>
              <w:t>Grade B or above recommended by the Ministry of Science and Technology</w:t>
            </w:r>
          </w:p>
        </w:tc>
        <w:tc>
          <w:tcPr>
            <w:tcW w:w="857" w:type="dxa"/>
          </w:tcPr>
          <w:p w14:paraId="36D91500" w14:textId="77777777" w:rsidR="008755D9" w:rsidRPr="008755D9" w:rsidRDefault="008755D9" w:rsidP="0089401F">
            <w:pPr>
              <w:spacing w:line="310" w:lineRule="exact"/>
              <w:rPr>
                <w:rFonts w:ascii="Times New Roman" w:eastAsia="標楷體" w:hAnsi="Times New Roman" w:cs="Times New Roman"/>
              </w:rPr>
            </w:pPr>
            <w:r w:rsidRPr="008755D9">
              <w:rPr>
                <w:rFonts w:ascii="Times New Roman" w:eastAsia="標楷體" w:hAnsi="Times New Roman" w:cs="Times New Roman"/>
              </w:rPr>
              <w:t>6</w:t>
            </w:r>
          </w:p>
        </w:tc>
        <w:tc>
          <w:tcPr>
            <w:tcW w:w="2775" w:type="dxa"/>
            <w:vMerge/>
          </w:tcPr>
          <w:p w14:paraId="0AD1ACFD" w14:textId="77777777" w:rsidR="008755D9" w:rsidRPr="008755D9" w:rsidRDefault="008755D9" w:rsidP="0089401F">
            <w:pPr>
              <w:spacing w:line="310" w:lineRule="exact"/>
              <w:rPr>
                <w:rFonts w:ascii="Times New Roman" w:eastAsia="標楷體" w:hAnsi="Times New Roman" w:cs="Times New Roman"/>
              </w:rPr>
            </w:pPr>
          </w:p>
        </w:tc>
      </w:tr>
      <w:tr w:rsidR="008755D9" w:rsidRPr="00F36335" w14:paraId="26229AF4" w14:textId="28E623BA" w:rsidTr="0089401F">
        <w:tc>
          <w:tcPr>
            <w:tcW w:w="439" w:type="dxa"/>
          </w:tcPr>
          <w:p w14:paraId="7D5F9103" w14:textId="77777777" w:rsidR="008755D9" w:rsidRPr="008755D9" w:rsidRDefault="008755D9" w:rsidP="0089401F">
            <w:pPr>
              <w:spacing w:line="310" w:lineRule="exact"/>
              <w:rPr>
                <w:rFonts w:ascii="Times New Roman" w:eastAsia="標楷體" w:hAnsi="Times New Roman" w:cs="Times New Roman"/>
                <w:kern w:val="0"/>
              </w:rPr>
            </w:pPr>
          </w:p>
        </w:tc>
        <w:tc>
          <w:tcPr>
            <w:tcW w:w="4356" w:type="dxa"/>
          </w:tcPr>
          <w:p w14:paraId="564B2DC7" w14:textId="7EAF5B93" w:rsidR="008755D9" w:rsidRPr="008755D9" w:rsidRDefault="008755D9" w:rsidP="0089401F">
            <w:pPr>
              <w:spacing w:line="240" w:lineRule="exact"/>
              <w:rPr>
                <w:rFonts w:ascii="Times New Roman" w:eastAsia="標楷體" w:hAnsi="Times New Roman" w:cs="Times New Roman"/>
                <w:color w:val="000000"/>
                <w:sz w:val="22"/>
              </w:rPr>
            </w:pPr>
            <w:r w:rsidRPr="008755D9">
              <w:rPr>
                <w:rFonts w:ascii="Times New Roman" w:hAnsi="Times New Roman" w:cs="Times New Roman"/>
              </w:rPr>
              <w:t>Scopus database</w:t>
            </w:r>
          </w:p>
        </w:tc>
        <w:tc>
          <w:tcPr>
            <w:tcW w:w="857" w:type="dxa"/>
          </w:tcPr>
          <w:p w14:paraId="1D2817B7" w14:textId="285906DF" w:rsidR="008755D9" w:rsidRPr="008755D9" w:rsidRDefault="008755D9" w:rsidP="0089401F">
            <w:pPr>
              <w:spacing w:line="310" w:lineRule="exact"/>
              <w:rPr>
                <w:rFonts w:ascii="Times New Roman" w:eastAsia="標楷體" w:hAnsi="Times New Roman" w:cs="Times New Roman"/>
              </w:rPr>
            </w:pPr>
            <w:r w:rsidRPr="008755D9">
              <w:rPr>
                <w:rFonts w:ascii="Times New Roman" w:eastAsia="標楷體" w:hAnsi="Times New Roman" w:cs="Times New Roman"/>
              </w:rPr>
              <w:t>4</w:t>
            </w:r>
          </w:p>
        </w:tc>
        <w:tc>
          <w:tcPr>
            <w:tcW w:w="2775" w:type="dxa"/>
            <w:vMerge/>
          </w:tcPr>
          <w:p w14:paraId="1FF56ACB" w14:textId="77777777" w:rsidR="008755D9" w:rsidRPr="008755D9" w:rsidRDefault="008755D9" w:rsidP="0089401F">
            <w:pPr>
              <w:spacing w:line="310" w:lineRule="exact"/>
              <w:rPr>
                <w:rFonts w:ascii="Times New Roman" w:eastAsia="標楷體" w:hAnsi="Times New Roman" w:cs="Times New Roman"/>
              </w:rPr>
            </w:pPr>
          </w:p>
        </w:tc>
      </w:tr>
      <w:tr w:rsidR="008755D9" w:rsidRPr="00F36335" w14:paraId="65029052" w14:textId="77777777" w:rsidTr="0089401F">
        <w:tc>
          <w:tcPr>
            <w:tcW w:w="439" w:type="dxa"/>
          </w:tcPr>
          <w:p w14:paraId="7F87AB83" w14:textId="77777777" w:rsidR="008755D9" w:rsidRPr="008755D9" w:rsidRDefault="008755D9" w:rsidP="0089401F">
            <w:pPr>
              <w:spacing w:line="310" w:lineRule="exact"/>
              <w:rPr>
                <w:rFonts w:ascii="Times New Roman" w:eastAsia="標楷體" w:hAnsi="Times New Roman" w:cs="Times New Roman"/>
                <w:kern w:val="0"/>
              </w:rPr>
            </w:pPr>
          </w:p>
        </w:tc>
        <w:tc>
          <w:tcPr>
            <w:tcW w:w="4356" w:type="dxa"/>
          </w:tcPr>
          <w:p w14:paraId="12CBCFDB" w14:textId="2E54D7C0" w:rsidR="008755D9" w:rsidRPr="008755D9" w:rsidRDefault="008755D9" w:rsidP="0089401F">
            <w:pPr>
              <w:spacing w:line="240" w:lineRule="exact"/>
              <w:rPr>
                <w:rFonts w:ascii="Times New Roman" w:hAnsi="Times New Roman" w:cs="Times New Roman"/>
              </w:rPr>
            </w:pPr>
            <w:r w:rsidRPr="008755D9">
              <w:rPr>
                <w:rFonts w:ascii="Times New Roman" w:eastAsia="標楷體" w:hAnsi="Times New Roman" w:cs="Times New Roman"/>
              </w:rPr>
              <w:t>Other anonymous peer review journals</w:t>
            </w:r>
          </w:p>
        </w:tc>
        <w:tc>
          <w:tcPr>
            <w:tcW w:w="857" w:type="dxa"/>
          </w:tcPr>
          <w:p w14:paraId="2FF1C36D" w14:textId="07E5A982" w:rsidR="008755D9" w:rsidRPr="008755D9" w:rsidRDefault="008755D9" w:rsidP="0089401F">
            <w:pPr>
              <w:spacing w:line="310" w:lineRule="exact"/>
              <w:rPr>
                <w:rFonts w:ascii="Times New Roman" w:eastAsia="標楷體" w:hAnsi="Times New Roman" w:cs="Times New Roman"/>
              </w:rPr>
            </w:pPr>
            <w:r w:rsidRPr="008755D9">
              <w:rPr>
                <w:rFonts w:ascii="Times New Roman" w:eastAsia="標楷體" w:hAnsi="Times New Roman" w:cs="Times New Roman"/>
              </w:rPr>
              <w:t>3-4</w:t>
            </w:r>
          </w:p>
        </w:tc>
        <w:tc>
          <w:tcPr>
            <w:tcW w:w="2775" w:type="dxa"/>
          </w:tcPr>
          <w:p w14:paraId="68E2EF48" w14:textId="10A4A204" w:rsidR="008755D9" w:rsidRPr="008755D9" w:rsidRDefault="008755D9" w:rsidP="0089401F">
            <w:pPr>
              <w:spacing w:line="310" w:lineRule="exact"/>
              <w:rPr>
                <w:rFonts w:ascii="Times New Roman" w:eastAsia="標楷體" w:hAnsi="Times New Roman" w:cs="Times New Roman"/>
              </w:rPr>
            </w:pPr>
            <w:r w:rsidRPr="008755D9">
              <w:rPr>
                <w:rFonts w:ascii="Times New Roman" w:eastAsia="標楷體" w:hAnsi="Times New Roman" w:cs="Times New Roman"/>
              </w:rPr>
              <w:t>Case-by-case review</w:t>
            </w:r>
          </w:p>
        </w:tc>
      </w:tr>
      <w:tr w:rsidR="008755D9" w:rsidRPr="00F36335" w14:paraId="7262CFE0" w14:textId="77777777" w:rsidTr="0089401F">
        <w:tc>
          <w:tcPr>
            <w:tcW w:w="8427" w:type="dxa"/>
            <w:gridSpan w:val="4"/>
          </w:tcPr>
          <w:p w14:paraId="734D2A75" w14:textId="53EDC37E" w:rsidR="008755D9" w:rsidRPr="008755D9" w:rsidRDefault="008755D9" w:rsidP="0089401F">
            <w:pPr>
              <w:spacing w:line="310" w:lineRule="exact"/>
              <w:rPr>
                <w:rFonts w:ascii="Times New Roman" w:eastAsia="標楷體" w:hAnsi="Times New Roman" w:cs="Times New Roman"/>
              </w:rPr>
            </w:pPr>
            <w:r w:rsidRPr="008755D9">
              <w:rPr>
                <w:rFonts w:ascii="Times New Roman" w:eastAsia="標楷體" w:hAnsi="Times New Roman" w:cs="Times New Roman"/>
              </w:rPr>
              <w:t>ii. One paper published at a conference</w:t>
            </w:r>
          </w:p>
        </w:tc>
      </w:tr>
      <w:tr w:rsidR="008755D9" w:rsidRPr="00F36335" w14:paraId="308B90C8" w14:textId="77777777" w:rsidTr="0089401F">
        <w:tc>
          <w:tcPr>
            <w:tcW w:w="439" w:type="dxa"/>
          </w:tcPr>
          <w:p w14:paraId="1290E352" w14:textId="77777777" w:rsidR="008755D9" w:rsidRPr="008755D9" w:rsidRDefault="008755D9" w:rsidP="0089401F">
            <w:pPr>
              <w:spacing w:line="310" w:lineRule="exact"/>
              <w:rPr>
                <w:rFonts w:ascii="Times New Roman" w:eastAsia="標楷體" w:hAnsi="Times New Roman" w:cs="Times New Roman"/>
                <w:kern w:val="0"/>
              </w:rPr>
            </w:pPr>
          </w:p>
        </w:tc>
        <w:tc>
          <w:tcPr>
            <w:tcW w:w="4356" w:type="dxa"/>
          </w:tcPr>
          <w:p w14:paraId="5B6D85F2" w14:textId="65ED6A51" w:rsidR="008755D9" w:rsidRPr="008755D9" w:rsidRDefault="008755D9" w:rsidP="0089401F">
            <w:pPr>
              <w:spacing w:line="240" w:lineRule="exact"/>
              <w:rPr>
                <w:rFonts w:ascii="Times New Roman" w:hAnsi="Times New Roman" w:cs="Times New Roman"/>
              </w:rPr>
            </w:pPr>
            <w:r w:rsidRPr="008755D9">
              <w:rPr>
                <w:rFonts w:ascii="Times New Roman" w:eastAsia="標楷體" w:hAnsi="Times New Roman" w:cs="Times New Roman"/>
                <w:kern w:val="0"/>
              </w:rPr>
              <w:t>Top class international conference</w:t>
            </w:r>
          </w:p>
        </w:tc>
        <w:tc>
          <w:tcPr>
            <w:tcW w:w="857" w:type="dxa"/>
          </w:tcPr>
          <w:p w14:paraId="13B887DB" w14:textId="601494D8" w:rsidR="008755D9" w:rsidRPr="008755D9" w:rsidRDefault="008755D9" w:rsidP="0089401F">
            <w:pPr>
              <w:spacing w:line="310" w:lineRule="exact"/>
              <w:rPr>
                <w:rFonts w:ascii="Times New Roman" w:eastAsia="標楷體" w:hAnsi="Times New Roman" w:cs="Times New Roman"/>
              </w:rPr>
            </w:pPr>
            <w:r w:rsidRPr="008755D9">
              <w:rPr>
                <w:rFonts w:ascii="Times New Roman" w:eastAsia="標楷體" w:hAnsi="Times New Roman" w:cs="Times New Roman"/>
              </w:rPr>
              <w:t>6</w:t>
            </w:r>
          </w:p>
        </w:tc>
        <w:tc>
          <w:tcPr>
            <w:tcW w:w="2775" w:type="dxa"/>
            <w:vAlign w:val="center"/>
          </w:tcPr>
          <w:p w14:paraId="2940A876" w14:textId="109F0022" w:rsidR="008755D9" w:rsidRPr="008755D9" w:rsidRDefault="008755D9" w:rsidP="0089401F">
            <w:pPr>
              <w:spacing w:line="310" w:lineRule="exact"/>
              <w:rPr>
                <w:rFonts w:ascii="Times New Roman" w:eastAsia="標楷體" w:hAnsi="Times New Roman" w:cs="Times New Roman"/>
              </w:rPr>
            </w:pPr>
            <w:r w:rsidRPr="008755D9">
              <w:rPr>
                <w:rFonts w:ascii="Times New Roman" w:eastAsia="標楷體" w:hAnsi="Times New Roman" w:cs="Times New Roman"/>
              </w:rPr>
              <w:t>See the lists as below.</w:t>
            </w:r>
          </w:p>
        </w:tc>
      </w:tr>
      <w:tr w:rsidR="008755D9" w:rsidRPr="00F36335" w14:paraId="2F2204BF" w14:textId="77777777" w:rsidTr="0089401F">
        <w:tc>
          <w:tcPr>
            <w:tcW w:w="439" w:type="dxa"/>
          </w:tcPr>
          <w:p w14:paraId="41D1CF21" w14:textId="77777777" w:rsidR="008755D9" w:rsidRPr="008755D9" w:rsidRDefault="008755D9" w:rsidP="0089401F">
            <w:pPr>
              <w:spacing w:line="310" w:lineRule="exact"/>
              <w:rPr>
                <w:rFonts w:ascii="Times New Roman" w:eastAsia="標楷體" w:hAnsi="Times New Roman" w:cs="Times New Roman"/>
                <w:kern w:val="0"/>
              </w:rPr>
            </w:pPr>
          </w:p>
        </w:tc>
        <w:tc>
          <w:tcPr>
            <w:tcW w:w="4356" w:type="dxa"/>
          </w:tcPr>
          <w:p w14:paraId="29040460" w14:textId="3ED4CDC7" w:rsidR="008755D9" w:rsidRPr="008755D9" w:rsidRDefault="008755D9" w:rsidP="0089401F">
            <w:pPr>
              <w:spacing w:line="240" w:lineRule="exact"/>
              <w:rPr>
                <w:rFonts w:ascii="Times New Roman" w:hAnsi="Times New Roman" w:cs="Times New Roman"/>
              </w:rPr>
            </w:pPr>
            <w:r w:rsidRPr="008755D9">
              <w:rPr>
                <w:rFonts w:ascii="Times New Roman" w:eastAsia="標楷體" w:hAnsi="Times New Roman" w:cs="Times New Roman"/>
                <w:kern w:val="0"/>
              </w:rPr>
              <w:t>Excellent class international conference</w:t>
            </w:r>
          </w:p>
        </w:tc>
        <w:tc>
          <w:tcPr>
            <w:tcW w:w="857" w:type="dxa"/>
          </w:tcPr>
          <w:p w14:paraId="1A28931F" w14:textId="04E71254" w:rsidR="008755D9" w:rsidRPr="008755D9" w:rsidRDefault="008755D9" w:rsidP="0089401F">
            <w:pPr>
              <w:spacing w:line="310" w:lineRule="exact"/>
              <w:rPr>
                <w:rFonts w:ascii="Times New Roman" w:eastAsia="標楷體" w:hAnsi="Times New Roman" w:cs="Times New Roman"/>
              </w:rPr>
            </w:pPr>
            <w:r w:rsidRPr="008755D9">
              <w:rPr>
                <w:rFonts w:ascii="Times New Roman" w:eastAsia="標楷體" w:hAnsi="Times New Roman" w:cs="Times New Roman"/>
              </w:rPr>
              <w:t>4</w:t>
            </w:r>
          </w:p>
        </w:tc>
        <w:tc>
          <w:tcPr>
            <w:tcW w:w="2775" w:type="dxa"/>
          </w:tcPr>
          <w:p w14:paraId="21A0C13D" w14:textId="77777777" w:rsidR="008755D9" w:rsidRPr="008755D9" w:rsidRDefault="008755D9" w:rsidP="0089401F">
            <w:pPr>
              <w:spacing w:line="310" w:lineRule="exact"/>
              <w:rPr>
                <w:rFonts w:ascii="Times New Roman" w:eastAsia="標楷體" w:hAnsi="Times New Roman" w:cs="Times New Roman"/>
              </w:rPr>
            </w:pPr>
          </w:p>
        </w:tc>
      </w:tr>
      <w:tr w:rsidR="008755D9" w:rsidRPr="00F36335" w14:paraId="40CD4A7B" w14:textId="77777777" w:rsidTr="0089401F">
        <w:tc>
          <w:tcPr>
            <w:tcW w:w="439" w:type="dxa"/>
          </w:tcPr>
          <w:p w14:paraId="671F54CA" w14:textId="77777777" w:rsidR="008755D9" w:rsidRPr="008755D9" w:rsidRDefault="008755D9" w:rsidP="0089401F">
            <w:pPr>
              <w:spacing w:line="310" w:lineRule="exact"/>
              <w:rPr>
                <w:rFonts w:ascii="Times New Roman" w:eastAsia="標楷體" w:hAnsi="Times New Roman" w:cs="Times New Roman"/>
                <w:kern w:val="0"/>
              </w:rPr>
            </w:pPr>
          </w:p>
        </w:tc>
        <w:tc>
          <w:tcPr>
            <w:tcW w:w="4356" w:type="dxa"/>
          </w:tcPr>
          <w:p w14:paraId="3804BD5F" w14:textId="2FB6DB7C" w:rsidR="008755D9" w:rsidRPr="008755D9" w:rsidRDefault="008755D9" w:rsidP="0089401F">
            <w:pPr>
              <w:spacing w:line="240" w:lineRule="exact"/>
              <w:rPr>
                <w:rFonts w:ascii="Times New Roman" w:hAnsi="Times New Roman" w:cs="Times New Roman"/>
              </w:rPr>
            </w:pPr>
            <w:r w:rsidRPr="008755D9">
              <w:rPr>
                <w:rFonts w:ascii="Times New Roman" w:eastAsia="標楷體" w:hAnsi="Times New Roman" w:cs="Times New Roman"/>
                <w:kern w:val="0"/>
              </w:rPr>
              <w:t>Other international or domestic academic conference</w:t>
            </w:r>
          </w:p>
        </w:tc>
        <w:tc>
          <w:tcPr>
            <w:tcW w:w="857" w:type="dxa"/>
          </w:tcPr>
          <w:p w14:paraId="28E1C63F" w14:textId="150EFC04" w:rsidR="008755D9" w:rsidRPr="008755D9" w:rsidRDefault="008755D9" w:rsidP="0089401F">
            <w:pPr>
              <w:spacing w:line="310" w:lineRule="exact"/>
              <w:rPr>
                <w:rFonts w:ascii="Times New Roman" w:eastAsia="標楷體" w:hAnsi="Times New Roman" w:cs="Times New Roman"/>
              </w:rPr>
            </w:pPr>
            <w:r w:rsidRPr="008755D9">
              <w:rPr>
                <w:rFonts w:ascii="Times New Roman" w:eastAsia="標楷體" w:hAnsi="Times New Roman" w:cs="Times New Roman"/>
              </w:rPr>
              <w:t>1-2</w:t>
            </w:r>
          </w:p>
        </w:tc>
        <w:tc>
          <w:tcPr>
            <w:tcW w:w="2775" w:type="dxa"/>
          </w:tcPr>
          <w:p w14:paraId="787F2577" w14:textId="7AE6E25E" w:rsidR="008755D9" w:rsidRPr="008755D9" w:rsidRDefault="008755D9" w:rsidP="0089401F">
            <w:pPr>
              <w:spacing w:line="310" w:lineRule="exact"/>
              <w:rPr>
                <w:rFonts w:ascii="Times New Roman" w:eastAsia="標楷體" w:hAnsi="Times New Roman" w:cs="Times New Roman"/>
              </w:rPr>
            </w:pPr>
            <w:r w:rsidRPr="008755D9">
              <w:rPr>
                <w:rFonts w:ascii="Times New Roman" w:eastAsia="標楷體" w:hAnsi="Times New Roman" w:cs="Times New Roman"/>
              </w:rPr>
              <w:t>Case-by-case review but cannot exceed 2 points in total point</w:t>
            </w:r>
          </w:p>
        </w:tc>
      </w:tr>
      <w:tr w:rsidR="008755D9" w:rsidRPr="00F36335" w14:paraId="5F7D6270" w14:textId="77777777" w:rsidTr="0089401F">
        <w:tc>
          <w:tcPr>
            <w:tcW w:w="8427" w:type="dxa"/>
            <w:gridSpan w:val="4"/>
          </w:tcPr>
          <w:p w14:paraId="2D1A2800" w14:textId="59761E56" w:rsidR="008755D9" w:rsidRPr="008755D9" w:rsidRDefault="008755D9" w:rsidP="0089401F">
            <w:pPr>
              <w:spacing w:line="310" w:lineRule="exact"/>
              <w:rPr>
                <w:rFonts w:ascii="Times New Roman" w:eastAsia="標楷體" w:hAnsi="Times New Roman" w:cs="Times New Roman"/>
              </w:rPr>
            </w:pPr>
            <w:r w:rsidRPr="008755D9">
              <w:rPr>
                <w:rFonts w:ascii="Times New Roman" w:eastAsia="標楷體" w:hAnsi="Times New Roman" w:cs="Times New Roman"/>
              </w:rPr>
              <w:t xml:space="preserve">iii. One published case study </w:t>
            </w:r>
          </w:p>
        </w:tc>
      </w:tr>
      <w:tr w:rsidR="008755D9" w:rsidRPr="00F36335" w14:paraId="5A6AFDD4" w14:textId="77777777" w:rsidTr="0089401F">
        <w:tc>
          <w:tcPr>
            <w:tcW w:w="439" w:type="dxa"/>
          </w:tcPr>
          <w:p w14:paraId="329D8460" w14:textId="77777777" w:rsidR="008755D9" w:rsidRPr="008755D9" w:rsidRDefault="008755D9" w:rsidP="0089401F">
            <w:pPr>
              <w:spacing w:line="310" w:lineRule="exact"/>
              <w:rPr>
                <w:rFonts w:ascii="Times New Roman" w:eastAsia="標楷體" w:hAnsi="Times New Roman" w:cs="Times New Roman"/>
                <w:kern w:val="0"/>
              </w:rPr>
            </w:pPr>
          </w:p>
        </w:tc>
        <w:tc>
          <w:tcPr>
            <w:tcW w:w="4356" w:type="dxa"/>
          </w:tcPr>
          <w:p w14:paraId="5FEC2759" w14:textId="0976B3F8" w:rsidR="008755D9" w:rsidRPr="008755D9" w:rsidRDefault="008755D9" w:rsidP="0089401F">
            <w:pPr>
              <w:spacing w:line="240" w:lineRule="exact"/>
              <w:rPr>
                <w:rFonts w:ascii="Times New Roman" w:hAnsi="Times New Roman" w:cs="Times New Roman"/>
              </w:rPr>
            </w:pPr>
            <w:smartTag w:uri="urn:schemas-microsoft-com:office:smarttags" w:element="place">
              <w:smartTag w:uri="urn:schemas-microsoft-com:office:smarttags" w:element="PlaceName">
                <w:r w:rsidRPr="008755D9">
                  <w:rPr>
                    <w:rFonts w:ascii="Times New Roman" w:eastAsia="新細明體" w:hAnsi="Times New Roman" w:cs="Times New Roman"/>
                  </w:rPr>
                  <w:t>Harvard</w:t>
                </w:r>
              </w:smartTag>
              <w:r w:rsidRPr="008755D9">
                <w:rPr>
                  <w:rFonts w:ascii="Times New Roman" w:eastAsia="新細明體" w:hAnsi="Times New Roman" w:cs="Times New Roman"/>
                </w:rPr>
                <w:t xml:space="preserve"> </w:t>
              </w:r>
              <w:smartTag w:uri="urn:schemas-microsoft-com:office:smarttags" w:element="PlaceName">
                <w:r w:rsidRPr="008755D9">
                  <w:rPr>
                    <w:rFonts w:ascii="Times New Roman" w:eastAsia="新細明體" w:hAnsi="Times New Roman" w:cs="Times New Roman"/>
                  </w:rPr>
                  <w:t>Business</w:t>
                </w:r>
              </w:smartTag>
              <w:r w:rsidRPr="008755D9">
                <w:rPr>
                  <w:rFonts w:ascii="Times New Roman" w:eastAsia="新細明體" w:hAnsi="Times New Roman" w:cs="Times New Roman"/>
                </w:rPr>
                <w:t xml:space="preserve"> </w:t>
              </w:r>
              <w:smartTag w:uri="urn:schemas-microsoft-com:office:smarttags" w:element="PlaceType">
                <w:r w:rsidRPr="008755D9">
                  <w:rPr>
                    <w:rFonts w:ascii="Times New Roman" w:eastAsia="新細明體" w:hAnsi="Times New Roman" w:cs="Times New Roman"/>
                  </w:rPr>
                  <w:t>School</w:t>
                </w:r>
              </w:smartTag>
            </w:smartTag>
            <w:r w:rsidRPr="008755D9">
              <w:rPr>
                <w:rFonts w:ascii="Times New Roman" w:eastAsia="新細明體" w:hAnsi="Times New Roman" w:cs="Times New Roman"/>
              </w:rPr>
              <w:t xml:space="preserve"> Publishing</w:t>
            </w:r>
          </w:p>
        </w:tc>
        <w:tc>
          <w:tcPr>
            <w:tcW w:w="857" w:type="dxa"/>
          </w:tcPr>
          <w:p w14:paraId="01AE5E52" w14:textId="29E2E1CC" w:rsidR="008755D9" w:rsidRPr="008755D9" w:rsidRDefault="008755D9" w:rsidP="0089401F">
            <w:pPr>
              <w:spacing w:line="310" w:lineRule="exact"/>
              <w:rPr>
                <w:rFonts w:ascii="Times New Roman" w:eastAsia="標楷體" w:hAnsi="Times New Roman" w:cs="Times New Roman"/>
              </w:rPr>
            </w:pPr>
            <w:r w:rsidRPr="008755D9">
              <w:rPr>
                <w:rFonts w:ascii="Times New Roman" w:eastAsia="標楷體" w:hAnsi="Times New Roman" w:cs="Times New Roman"/>
              </w:rPr>
              <w:t>8</w:t>
            </w:r>
          </w:p>
        </w:tc>
        <w:tc>
          <w:tcPr>
            <w:tcW w:w="2775" w:type="dxa"/>
            <w:vAlign w:val="center"/>
          </w:tcPr>
          <w:p w14:paraId="1965333A" w14:textId="77777777" w:rsidR="008755D9" w:rsidRPr="008755D9" w:rsidRDefault="008755D9" w:rsidP="0089401F">
            <w:pPr>
              <w:spacing w:line="310" w:lineRule="exact"/>
              <w:rPr>
                <w:rFonts w:ascii="Times New Roman" w:eastAsia="標楷體" w:hAnsi="Times New Roman" w:cs="Times New Roman"/>
              </w:rPr>
            </w:pPr>
          </w:p>
        </w:tc>
      </w:tr>
      <w:tr w:rsidR="008755D9" w:rsidRPr="00F36335" w14:paraId="291BCFD7" w14:textId="77777777" w:rsidTr="0089401F">
        <w:tc>
          <w:tcPr>
            <w:tcW w:w="439" w:type="dxa"/>
          </w:tcPr>
          <w:p w14:paraId="30D4E112" w14:textId="77777777" w:rsidR="008755D9" w:rsidRPr="008755D9" w:rsidRDefault="008755D9" w:rsidP="0089401F">
            <w:pPr>
              <w:spacing w:line="310" w:lineRule="exact"/>
              <w:rPr>
                <w:rFonts w:ascii="Times New Roman" w:eastAsia="標楷體" w:hAnsi="Times New Roman" w:cs="Times New Roman"/>
                <w:kern w:val="0"/>
              </w:rPr>
            </w:pPr>
          </w:p>
        </w:tc>
        <w:tc>
          <w:tcPr>
            <w:tcW w:w="4356" w:type="dxa"/>
          </w:tcPr>
          <w:p w14:paraId="71CB2AE1" w14:textId="7FFD2B7E" w:rsidR="008755D9" w:rsidRPr="008755D9" w:rsidRDefault="008755D9" w:rsidP="0089401F">
            <w:pPr>
              <w:spacing w:line="240" w:lineRule="exact"/>
              <w:rPr>
                <w:rFonts w:ascii="Times New Roman" w:hAnsi="Times New Roman" w:cs="Times New Roman"/>
              </w:rPr>
            </w:pPr>
            <w:r w:rsidRPr="008755D9">
              <w:rPr>
                <w:rFonts w:ascii="Times New Roman" w:eastAsia="新細明體" w:hAnsi="Times New Roman" w:cs="Times New Roman"/>
              </w:rPr>
              <w:t xml:space="preserve">Ivey Publishing, </w:t>
            </w:r>
            <w:smartTag w:uri="urn:schemas-microsoft-com:office:smarttags" w:element="place">
              <w:smartTag w:uri="urn:schemas-microsoft-com:office:smarttags" w:element="PlaceName">
                <w:r w:rsidRPr="008755D9">
                  <w:rPr>
                    <w:rFonts w:ascii="Times New Roman" w:eastAsia="新細明體" w:hAnsi="Times New Roman" w:cs="Times New Roman"/>
                  </w:rPr>
                  <w:t>Richard</w:t>
                </w:r>
              </w:smartTag>
              <w:r w:rsidRPr="008755D9">
                <w:rPr>
                  <w:rFonts w:ascii="Times New Roman" w:eastAsia="新細明體" w:hAnsi="Times New Roman" w:cs="Times New Roman"/>
                </w:rPr>
                <w:t xml:space="preserve"> </w:t>
              </w:r>
              <w:smartTag w:uri="urn:schemas-microsoft-com:office:smarttags" w:element="PlaceName">
                <w:r w:rsidRPr="008755D9">
                  <w:rPr>
                    <w:rFonts w:ascii="Times New Roman" w:eastAsia="新細明體" w:hAnsi="Times New Roman" w:cs="Times New Roman"/>
                  </w:rPr>
                  <w:t>Ivey</w:t>
                </w:r>
              </w:smartTag>
              <w:r w:rsidRPr="008755D9">
                <w:rPr>
                  <w:rFonts w:ascii="Times New Roman" w:eastAsia="新細明體" w:hAnsi="Times New Roman" w:cs="Times New Roman"/>
                </w:rPr>
                <w:t xml:space="preserve"> </w:t>
              </w:r>
              <w:smartTag w:uri="urn:schemas-microsoft-com:office:smarttags" w:element="PlaceType">
                <w:r w:rsidRPr="008755D9">
                  <w:rPr>
                    <w:rFonts w:ascii="Times New Roman" w:eastAsia="新細明體" w:hAnsi="Times New Roman" w:cs="Times New Roman"/>
                  </w:rPr>
                  <w:t>School</w:t>
                </w:r>
              </w:smartTag>
            </w:smartTag>
            <w:r w:rsidRPr="008755D9">
              <w:rPr>
                <w:rFonts w:ascii="Times New Roman" w:eastAsia="新細明體" w:hAnsi="Times New Roman" w:cs="Times New Roman"/>
              </w:rPr>
              <w:t xml:space="preserve"> of Business Foundation</w:t>
            </w:r>
          </w:p>
        </w:tc>
        <w:tc>
          <w:tcPr>
            <w:tcW w:w="857" w:type="dxa"/>
          </w:tcPr>
          <w:p w14:paraId="1A38F48C" w14:textId="2E7A7F8E" w:rsidR="008755D9" w:rsidRPr="008755D9" w:rsidRDefault="008755D9" w:rsidP="0089401F">
            <w:pPr>
              <w:spacing w:line="310" w:lineRule="exact"/>
              <w:rPr>
                <w:rFonts w:ascii="Times New Roman" w:eastAsia="標楷體" w:hAnsi="Times New Roman" w:cs="Times New Roman"/>
              </w:rPr>
            </w:pPr>
            <w:r w:rsidRPr="008755D9">
              <w:rPr>
                <w:rFonts w:ascii="Times New Roman" w:eastAsia="標楷體" w:hAnsi="Times New Roman" w:cs="Times New Roman"/>
              </w:rPr>
              <w:t>8</w:t>
            </w:r>
          </w:p>
        </w:tc>
        <w:tc>
          <w:tcPr>
            <w:tcW w:w="2775" w:type="dxa"/>
          </w:tcPr>
          <w:p w14:paraId="160A6D9D" w14:textId="77777777" w:rsidR="008755D9" w:rsidRPr="008755D9" w:rsidRDefault="008755D9" w:rsidP="0089401F">
            <w:pPr>
              <w:spacing w:line="310" w:lineRule="exact"/>
              <w:rPr>
                <w:rFonts w:ascii="Times New Roman" w:eastAsia="標楷體" w:hAnsi="Times New Roman" w:cs="Times New Roman"/>
              </w:rPr>
            </w:pPr>
          </w:p>
        </w:tc>
      </w:tr>
      <w:tr w:rsidR="008755D9" w:rsidRPr="00F36335" w14:paraId="4D194058" w14:textId="77777777" w:rsidTr="0089401F">
        <w:tc>
          <w:tcPr>
            <w:tcW w:w="439" w:type="dxa"/>
          </w:tcPr>
          <w:p w14:paraId="05EA2ADF" w14:textId="77777777" w:rsidR="008755D9" w:rsidRPr="008755D9" w:rsidRDefault="008755D9" w:rsidP="0089401F">
            <w:pPr>
              <w:spacing w:line="310" w:lineRule="exact"/>
              <w:rPr>
                <w:rFonts w:ascii="Times New Roman" w:eastAsia="標楷體" w:hAnsi="Times New Roman" w:cs="Times New Roman"/>
                <w:kern w:val="0"/>
              </w:rPr>
            </w:pPr>
          </w:p>
        </w:tc>
        <w:tc>
          <w:tcPr>
            <w:tcW w:w="4356" w:type="dxa"/>
          </w:tcPr>
          <w:p w14:paraId="037B5879" w14:textId="2C7C2AF3" w:rsidR="008755D9" w:rsidRPr="008755D9" w:rsidRDefault="008755D9" w:rsidP="0089401F">
            <w:pPr>
              <w:spacing w:line="240" w:lineRule="exact"/>
              <w:rPr>
                <w:rFonts w:ascii="Times New Roman" w:hAnsi="Times New Roman" w:cs="Times New Roman"/>
              </w:rPr>
            </w:pPr>
            <w:r w:rsidRPr="008755D9">
              <w:rPr>
                <w:rFonts w:ascii="Times New Roman" w:eastAsia="標楷體" w:hAnsi="Times New Roman" w:cs="Times New Roman"/>
              </w:rPr>
              <w:t>Kung-Hwa Management Cases Collections</w:t>
            </w:r>
          </w:p>
        </w:tc>
        <w:tc>
          <w:tcPr>
            <w:tcW w:w="857" w:type="dxa"/>
          </w:tcPr>
          <w:p w14:paraId="2DFDDAEC" w14:textId="3288873E" w:rsidR="008755D9" w:rsidRPr="008755D9" w:rsidRDefault="008755D9" w:rsidP="0089401F">
            <w:pPr>
              <w:spacing w:line="310" w:lineRule="exact"/>
              <w:rPr>
                <w:rFonts w:ascii="Times New Roman" w:eastAsia="標楷體" w:hAnsi="Times New Roman" w:cs="Times New Roman"/>
              </w:rPr>
            </w:pPr>
            <w:r w:rsidRPr="008755D9">
              <w:rPr>
                <w:rFonts w:ascii="Times New Roman" w:eastAsia="標楷體" w:hAnsi="Times New Roman" w:cs="Times New Roman"/>
              </w:rPr>
              <w:t>2</w:t>
            </w:r>
          </w:p>
        </w:tc>
        <w:tc>
          <w:tcPr>
            <w:tcW w:w="2775" w:type="dxa"/>
            <w:vMerge w:val="restart"/>
            <w:vAlign w:val="center"/>
          </w:tcPr>
          <w:p w14:paraId="7EC455B7" w14:textId="3AB91CA2" w:rsidR="008755D9" w:rsidRPr="008755D9" w:rsidRDefault="008755D9" w:rsidP="0089401F">
            <w:pPr>
              <w:spacing w:line="310" w:lineRule="exact"/>
              <w:rPr>
                <w:rFonts w:ascii="Times New Roman" w:eastAsia="標楷體" w:hAnsi="Times New Roman" w:cs="Times New Roman"/>
              </w:rPr>
            </w:pPr>
            <w:r w:rsidRPr="008755D9">
              <w:rPr>
                <w:rFonts w:ascii="Times New Roman" w:eastAsia="標楷體" w:hAnsi="Times New Roman" w:cs="Times New Roman"/>
              </w:rPr>
              <w:t>Cannot exceed 4 points in total</w:t>
            </w:r>
          </w:p>
        </w:tc>
      </w:tr>
      <w:tr w:rsidR="008755D9" w:rsidRPr="00F36335" w14:paraId="3E17ABFE" w14:textId="77777777" w:rsidTr="0089401F">
        <w:tc>
          <w:tcPr>
            <w:tcW w:w="439" w:type="dxa"/>
          </w:tcPr>
          <w:p w14:paraId="217FE821" w14:textId="77777777" w:rsidR="008755D9" w:rsidRPr="008755D9" w:rsidRDefault="008755D9" w:rsidP="008755D9">
            <w:pPr>
              <w:spacing w:line="310" w:lineRule="exact"/>
              <w:rPr>
                <w:rFonts w:ascii="Times New Roman" w:eastAsia="標楷體" w:hAnsi="Times New Roman" w:cs="Times New Roman"/>
                <w:kern w:val="0"/>
              </w:rPr>
            </w:pPr>
          </w:p>
        </w:tc>
        <w:tc>
          <w:tcPr>
            <w:tcW w:w="4356" w:type="dxa"/>
          </w:tcPr>
          <w:p w14:paraId="42F8EF56" w14:textId="216BBA60" w:rsidR="008755D9" w:rsidRPr="008755D9" w:rsidRDefault="008755D9" w:rsidP="008755D9">
            <w:pPr>
              <w:spacing w:line="240" w:lineRule="exact"/>
              <w:rPr>
                <w:rFonts w:ascii="Times New Roman" w:eastAsia="標楷體" w:hAnsi="Times New Roman" w:cs="Times New Roman"/>
              </w:rPr>
            </w:pPr>
            <w:smartTag w:uri="urn:schemas-microsoft-com:office:smarttags" w:element="place">
              <w:smartTag w:uri="urn:schemas-microsoft-com:office:smarttags" w:element="PlaceName">
                <w:r w:rsidRPr="008755D9">
                  <w:rPr>
                    <w:rFonts w:ascii="Times New Roman" w:eastAsia="標楷體" w:hAnsi="Times New Roman" w:cs="Times New Roman"/>
                  </w:rPr>
                  <w:t>Taiwan</w:t>
                </w:r>
              </w:smartTag>
              <w:r w:rsidRPr="008755D9">
                <w:rPr>
                  <w:rFonts w:ascii="Times New Roman" w:eastAsia="標楷體" w:hAnsi="Times New Roman" w:cs="Times New Roman"/>
                </w:rPr>
                <w:t xml:space="preserve"> </w:t>
              </w:r>
              <w:smartTag w:uri="urn:schemas-microsoft-com:office:smarttags" w:element="PlaceName">
                <w:r w:rsidRPr="008755D9">
                  <w:rPr>
                    <w:rFonts w:ascii="Times New Roman" w:eastAsia="標楷體" w:hAnsi="Times New Roman" w:cs="Times New Roman"/>
                  </w:rPr>
                  <w:t>Management</w:t>
                </w:r>
              </w:smartTag>
              <w:r w:rsidRPr="008755D9">
                <w:rPr>
                  <w:rFonts w:ascii="Times New Roman" w:eastAsia="標楷體" w:hAnsi="Times New Roman" w:cs="Times New Roman"/>
                </w:rPr>
                <w:t xml:space="preserve"> </w:t>
              </w:r>
              <w:smartTag w:uri="urn:schemas-microsoft-com:office:smarttags" w:element="PlaceName">
                <w:r w:rsidRPr="008755D9">
                  <w:rPr>
                    <w:rFonts w:ascii="Times New Roman" w:eastAsia="標楷體" w:hAnsi="Times New Roman" w:cs="Times New Roman"/>
                  </w:rPr>
                  <w:t>Case</w:t>
                </w:r>
              </w:smartTag>
              <w:r w:rsidRPr="008755D9">
                <w:rPr>
                  <w:rFonts w:ascii="Times New Roman" w:eastAsia="標楷體" w:hAnsi="Times New Roman" w:cs="Times New Roman"/>
                </w:rPr>
                <w:t xml:space="preserve"> </w:t>
              </w:r>
              <w:smartTag w:uri="urn:schemas-microsoft-com:office:smarttags" w:element="PlaceType">
                <w:r w:rsidRPr="008755D9">
                  <w:rPr>
                    <w:rFonts w:ascii="Times New Roman" w:eastAsia="標楷體" w:hAnsi="Times New Roman" w:cs="Times New Roman"/>
                  </w:rPr>
                  <w:t>Center</w:t>
                </w:r>
              </w:smartTag>
            </w:smartTag>
          </w:p>
        </w:tc>
        <w:tc>
          <w:tcPr>
            <w:tcW w:w="857" w:type="dxa"/>
          </w:tcPr>
          <w:p w14:paraId="63029CAB" w14:textId="3CD9C187" w:rsidR="008755D9" w:rsidRPr="008755D9" w:rsidRDefault="008755D9" w:rsidP="008755D9">
            <w:pPr>
              <w:spacing w:line="310" w:lineRule="exact"/>
              <w:jc w:val="center"/>
              <w:rPr>
                <w:rFonts w:ascii="Times New Roman" w:eastAsia="標楷體" w:hAnsi="Times New Roman" w:cs="Times New Roman"/>
              </w:rPr>
            </w:pPr>
            <w:r w:rsidRPr="008755D9">
              <w:rPr>
                <w:rFonts w:ascii="Times New Roman" w:eastAsia="標楷體" w:hAnsi="Times New Roman" w:cs="Times New Roman"/>
              </w:rPr>
              <w:t>2</w:t>
            </w:r>
          </w:p>
        </w:tc>
        <w:tc>
          <w:tcPr>
            <w:tcW w:w="2775" w:type="dxa"/>
            <w:vMerge/>
            <w:vAlign w:val="center"/>
          </w:tcPr>
          <w:p w14:paraId="76413192" w14:textId="77777777" w:rsidR="008755D9" w:rsidRPr="008755D9" w:rsidRDefault="008755D9" w:rsidP="008755D9">
            <w:pPr>
              <w:spacing w:line="310" w:lineRule="exact"/>
              <w:jc w:val="center"/>
              <w:rPr>
                <w:rFonts w:ascii="Times New Roman" w:eastAsia="標楷體" w:hAnsi="Times New Roman" w:cs="Times New Roman"/>
              </w:rPr>
            </w:pPr>
          </w:p>
        </w:tc>
      </w:tr>
    </w:tbl>
    <w:p w14:paraId="1279A4EA" w14:textId="2B8B97D1" w:rsidR="00D14893" w:rsidRDefault="00D14893" w:rsidP="00D14893">
      <w:pPr>
        <w:spacing w:line="276" w:lineRule="auto"/>
        <w:ind w:leftChars="400" w:left="960"/>
        <w:rPr>
          <w:rFonts w:ascii="Times New Roman" w:eastAsia="標楷體" w:hAnsi="Times New Roman" w:cs="Times New Roman"/>
          <w:szCs w:val="24"/>
        </w:rPr>
      </w:pPr>
    </w:p>
    <w:p w14:paraId="254BF0F6" w14:textId="73DD4003" w:rsidR="008755D9" w:rsidRDefault="008755D9" w:rsidP="00D14893">
      <w:pPr>
        <w:spacing w:line="276" w:lineRule="auto"/>
        <w:ind w:leftChars="400" w:left="960"/>
        <w:rPr>
          <w:rFonts w:ascii="Times New Roman" w:eastAsia="標楷體" w:hAnsi="Times New Roman" w:cs="Times New Roman"/>
          <w:szCs w:val="24"/>
        </w:rPr>
      </w:pPr>
      <w:r w:rsidRPr="008755D9">
        <w:rPr>
          <w:rFonts w:ascii="Times New Roman" w:eastAsia="標楷體" w:hAnsi="Times New Roman" w:cs="Times New Roman"/>
          <w:szCs w:val="24"/>
        </w:rPr>
        <w:t xml:space="preserve">4. </w:t>
      </w:r>
      <w:r w:rsidR="0089401F" w:rsidRPr="0089401F">
        <w:rPr>
          <w:rFonts w:ascii="Times New Roman" w:eastAsia="標楷體" w:hAnsi="Times New Roman" w:cs="Times New Roman"/>
          <w:szCs w:val="24"/>
        </w:rPr>
        <w:t>The</w:t>
      </w:r>
      <w:r w:rsidRPr="008755D9">
        <w:rPr>
          <w:rFonts w:ascii="Times New Roman" w:eastAsia="標楷體" w:hAnsi="Times New Roman" w:cs="Times New Roman"/>
          <w:szCs w:val="24"/>
        </w:rPr>
        <w:t xml:space="preserve"> List of </w:t>
      </w:r>
      <w:proofErr w:type="gramStart"/>
      <w:r w:rsidRPr="008755D9">
        <w:rPr>
          <w:rFonts w:ascii="Times New Roman" w:eastAsia="標楷體" w:hAnsi="Times New Roman" w:cs="Times New Roman"/>
          <w:szCs w:val="24"/>
        </w:rPr>
        <w:t>top class</w:t>
      </w:r>
      <w:proofErr w:type="gramEnd"/>
      <w:r w:rsidRPr="008755D9">
        <w:rPr>
          <w:rFonts w:ascii="Times New Roman" w:eastAsia="標楷體" w:hAnsi="Times New Roman" w:cs="Times New Roman"/>
          <w:szCs w:val="24"/>
        </w:rPr>
        <w:t xml:space="preserve"> international conferences is below:</w:t>
      </w:r>
    </w:p>
    <w:tbl>
      <w:tblPr>
        <w:tblW w:w="9480"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7140"/>
      </w:tblGrid>
      <w:tr w:rsidR="008755D9" w:rsidRPr="008755D9" w14:paraId="069EE5E0" w14:textId="77777777" w:rsidTr="00104606">
        <w:tc>
          <w:tcPr>
            <w:tcW w:w="2340" w:type="dxa"/>
            <w:shd w:val="clear" w:color="auto" w:fill="E0E0E0"/>
            <w:vAlign w:val="center"/>
          </w:tcPr>
          <w:p w14:paraId="0D5C3F74" w14:textId="77777777" w:rsidR="008755D9" w:rsidRPr="008755D9" w:rsidRDefault="008755D9" w:rsidP="008755D9">
            <w:pPr>
              <w:tabs>
                <w:tab w:val="left" w:pos="540"/>
              </w:tabs>
              <w:spacing w:beforeLines="20" w:before="72" w:afterLines="20" w:after="72" w:line="300" w:lineRule="exact"/>
              <w:ind w:left="480" w:hanging="480"/>
              <w:jc w:val="center"/>
              <w:rPr>
                <w:rFonts w:ascii="Times New Roman" w:eastAsia="標楷體" w:hAnsi="Times New Roman" w:cs="Times New Roman"/>
                <w:szCs w:val="24"/>
              </w:rPr>
            </w:pPr>
            <w:r w:rsidRPr="008755D9">
              <w:rPr>
                <w:rFonts w:ascii="Times New Roman" w:eastAsia="標楷體" w:hAnsi="Times New Roman" w:cs="Times New Roman" w:hint="eastAsia"/>
                <w:szCs w:val="24"/>
              </w:rPr>
              <w:t>G</w:t>
            </w:r>
            <w:r w:rsidRPr="008755D9">
              <w:rPr>
                <w:rFonts w:ascii="Times New Roman" w:eastAsia="標楷體" w:hAnsi="Times New Roman" w:cs="Times New Roman"/>
                <w:szCs w:val="24"/>
              </w:rPr>
              <w:t>roup</w:t>
            </w:r>
          </w:p>
        </w:tc>
        <w:tc>
          <w:tcPr>
            <w:tcW w:w="7140" w:type="dxa"/>
            <w:shd w:val="clear" w:color="auto" w:fill="E0E0E0"/>
          </w:tcPr>
          <w:p w14:paraId="26FB0295" w14:textId="77777777" w:rsidR="008755D9" w:rsidRPr="008755D9" w:rsidRDefault="008755D9" w:rsidP="008755D9">
            <w:pPr>
              <w:tabs>
                <w:tab w:val="left" w:pos="540"/>
              </w:tabs>
              <w:spacing w:beforeLines="20" w:before="72" w:afterLines="20" w:after="72" w:line="300" w:lineRule="exact"/>
              <w:ind w:left="480" w:hanging="480"/>
              <w:jc w:val="center"/>
              <w:rPr>
                <w:rFonts w:ascii="Times New Roman" w:eastAsia="標楷體" w:hAnsi="Times New Roman" w:cs="Times New Roman"/>
                <w:kern w:val="0"/>
                <w:szCs w:val="24"/>
              </w:rPr>
            </w:pPr>
            <w:r w:rsidRPr="008755D9">
              <w:rPr>
                <w:rFonts w:ascii="Times New Roman" w:eastAsia="標楷體" w:hAnsi="Times New Roman" w:cs="Times New Roman" w:hint="eastAsia"/>
                <w:kern w:val="0"/>
                <w:szCs w:val="24"/>
              </w:rPr>
              <w:t>T</w:t>
            </w:r>
            <w:r w:rsidRPr="008755D9">
              <w:rPr>
                <w:rFonts w:ascii="Times New Roman" w:eastAsia="標楷體" w:hAnsi="Times New Roman" w:cs="Times New Roman"/>
                <w:kern w:val="0"/>
                <w:szCs w:val="24"/>
              </w:rPr>
              <w:t>op class international conference</w:t>
            </w:r>
          </w:p>
        </w:tc>
      </w:tr>
      <w:tr w:rsidR="008755D9" w:rsidRPr="008755D9" w14:paraId="0FA460D5" w14:textId="77777777" w:rsidTr="00104606">
        <w:trPr>
          <w:trHeight w:val="2278"/>
        </w:trPr>
        <w:tc>
          <w:tcPr>
            <w:tcW w:w="2340" w:type="dxa"/>
            <w:shd w:val="clear" w:color="auto" w:fill="auto"/>
            <w:vAlign w:val="center"/>
          </w:tcPr>
          <w:p w14:paraId="18E56A64" w14:textId="77777777" w:rsidR="008755D9" w:rsidRPr="008755D9" w:rsidRDefault="008755D9" w:rsidP="008755D9">
            <w:pPr>
              <w:snapToGrid w:val="0"/>
              <w:spacing w:beforeLines="20" w:before="72" w:afterLines="20" w:after="72" w:line="300" w:lineRule="exact"/>
              <w:jc w:val="center"/>
              <w:rPr>
                <w:rFonts w:ascii="Times New Roman" w:eastAsia="標楷體" w:hAnsi="Times New Roman" w:cs="Times New Roman"/>
                <w:kern w:val="0"/>
                <w:szCs w:val="24"/>
              </w:rPr>
            </w:pPr>
            <w:r w:rsidRPr="008755D9">
              <w:rPr>
                <w:rFonts w:ascii="Times New Roman" w:eastAsia="標楷體" w:hAnsi="Times New Roman" w:cs="Times New Roman" w:hint="eastAsia"/>
                <w:szCs w:val="18"/>
              </w:rPr>
              <w:t>A</w:t>
            </w:r>
            <w:r w:rsidRPr="008755D9">
              <w:rPr>
                <w:rFonts w:ascii="Times New Roman" w:eastAsia="標楷體" w:hAnsi="Times New Roman" w:cs="Times New Roman"/>
                <w:szCs w:val="18"/>
              </w:rPr>
              <w:t>cademic</w:t>
            </w:r>
          </w:p>
        </w:tc>
        <w:tc>
          <w:tcPr>
            <w:tcW w:w="7140" w:type="dxa"/>
            <w:shd w:val="clear" w:color="auto" w:fill="auto"/>
          </w:tcPr>
          <w:p w14:paraId="06F30535" w14:textId="77777777" w:rsidR="00966B2E" w:rsidRDefault="00966B2E" w:rsidP="00966B2E">
            <w:pPr>
              <w:pStyle w:val="10"/>
              <w:numPr>
                <w:ilvl w:val="0"/>
                <w:numId w:val="7"/>
              </w:numPr>
              <w:tabs>
                <w:tab w:val="left" w:pos="540"/>
              </w:tabs>
              <w:snapToGrid w:val="0"/>
              <w:spacing w:line="240" w:lineRule="atLeast"/>
              <w:ind w:leftChars="0"/>
              <w:rPr>
                <w:rFonts w:eastAsia="標楷體"/>
                <w:color w:val="000000" w:themeColor="text1"/>
                <w:kern w:val="0"/>
              </w:rPr>
            </w:pPr>
            <w:r>
              <w:rPr>
                <w:color w:val="000000" w:themeColor="text1"/>
                <w:kern w:val="0"/>
              </w:rPr>
              <w:t>Academy of Management (AOM) Annual Meeting</w:t>
            </w:r>
            <w:r>
              <w:rPr>
                <w:rFonts w:eastAsia="標楷體"/>
                <w:color w:val="000000" w:themeColor="text1"/>
                <w:kern w:val="0"/>
              </w:rPr>
              <w:t xml:space="preserve"> </w:t>
            </w:r>
          </w:p>
          <w:p w14:paraId="341B7834" w14:textId="77777777" w:rsidR="00966B2E" w:rsidRDefault="00966B2E" w:rsidP="00966B2E">
            <w:pPr>
              <w:pStyle w:val="10"/>
              <w:numPr>
                <w:ilvl w:val="0"/>
                <w:numId w:val="7"/>
              </w:numPr>
              <w:tabs>
                <w:tab w:val="left" w:pos="540"/>
              </w:tabs>
              <w:snapToGrid w:val="0"/>
              <w:spacing w:line="240" w:lineRule="atLeast"/>
              <w:ind w:leftChars="0"/>
              <w:rPr>
                <w:rFonts w:eastAsia="標楷體"/>
                <w:color w:val="000000" w:themeColor="text1"/>
                <w:kern w:val="0"/>
              </w:rPr>
            </w:pPr>
            <w:r>
              <w:rPr>
                <w:rFonts w:eastAsia="標楷體"/>
                <w:color w:val="000000" w:themeColor="text1"/>
              </w:rPr>
              <w:t>Strategic Management Society (SMS)Annual Conference</w:t>
            </w:r>
          </w:p>
          <w:p w14:paraId="1CDF3457" w14:textId="77777777" w:rsidR="00966B2E" w:rsidRDefault="00966B2E" w:rsidP="00966B2E">
            <w:pPr>
              <w:pStyle w:val="10"/>
              <w:numPr>
                <w:ilvl w:val="0"/>
                <w:numId w:val="7"/>
              </w:numPr>
              <w:tabs>
                <w:tab w:val="left" w:pos="540"/>
              </w:tabs>
              <w:snapToGrid w:val="0"/>
              <w:spacing w:line="240" w:lineRule="atLeast"/>
              <w:ind w:leftChars="0"/>
              <w:rPr>
                <w:rFonts w:eastAsia="標楷體"/>
                <w:color w:val="000000" w:themeColor="text1"/>
                <w:kern w:val="0"/>
              </w:rPr>
            </w:pPr>
            <w:r>
              <w:rPr>
                <w:rFonts w:eastAsia="標楷體"/>
                <w:color w:val="000000" w:themeColor="text1"/>
                <w:kern w:val="0"/>
              </w:rPr>
              <w:t xml:space="preserve">Academy of International Business (AIB) Annual Meeting </w:t>
            </w:r>
          </w:p>
          <w:p w14:paraId="39E7B217" w14:textId="77777777" w:rsidR="00966B2E" w:rsidRDefault="00966B2E" w:rsidP="00966B2E">
            <w:pPr>
              <w:pStyle w:val="10"/>
              <w:numPr>
                <w:ilvl w:val="0"/>
                <w:numId w:val="7"/>
              </w:numPr>
              <w:tabs>
                <w:tab w:val="left" w:pos="540"/>
              </w:tabs>
              <w:snapToGrid w:val="0"/>
              <w:spacing w:line="240" w:lineRule="atLeast"/>
              <w:ind w:leftChars="0"/>
              <w:rPr>
                <w:rFonts w:eastAsia="標楷體"/>
                <w:color w:val="000000" w:themeColor="text1"/>
                <w:kern w:val="0"/>
              </w:rPr>
            </w:pPr>
            <w:r>
              <w:rPr>
                <w:rFonts w:eastAsia="標楷體"/>
                <w:color w:val="000000" w:themeColor="text1"/>
                <w:kern w:val="0"/>
              </w:rPr>
              <w:t xml:space="preserve">Association for Consumer Research (ACR) Conference </w:t>
            </w:r>
            <w:proofErr w:type="gramStart"/>
            <w:r>
              <w:rPr>
                <w:rFonts w:eastAsia="標楷體"/>
                <w:color w:val="000000" w:themeColor="text1"/>
                <w:kern w:val="0"/>
              </w:rPr>
              <w:t>( North</w:t>
            </w:r>
            <w:proofErr w:type="gramEnd"/>
            <w:r>
              <w:rPr>
                <w:rStyle w:val="apple-style-span"/>
                <w:rFonts w:eastAsia="標楷體"/>
                <w:color w:val="000000" w:themeColor="text1"/>
              </w:rPr>
              <w:t xml:space="preserve"> Am</w:t>
            </w:r>
            <w:r>
              <w:rPr>
                <w:color w:val="000000" w:themeColor="text1"/>
                <w:kern w:val="0"/>
              </w:rPr>
              <w:t xml:space="preserve">erican)  </w:t>
            </w:r>
          </w:p>
          <w:p w14:paraId="08A7F6F3" w14:textId="77777777" w:rsidR="00966B2E" w:rsidRDefault="00966B2E" w:rsidP="00966B2E">
            <w:pPr>
              <w:pStyle w:val="ListParagraph"/>
              <w:numPr>
                <w:ilvl w:val="0"/>
                <w:numId w:val="7"/>
              </w:numPr>
              <w:ind w:leftChars="0"/>
              <w:rPr>
                <w:rFonts w:eastAsia="華康中楷體"/>
                <w:kern w:val="0"/>
              </w:rPr>
            </w:pPr>
            <w:r>
              <w:rPr>
                <w:color w:val="000000" w:themeColor="text1"/>
                <w:kern w:val="0"/>
              </w:rPr>
              <w:t>American Marketing Association (AMA)Aca</w:t>
            </w:r>
            <w:r>
              <w:rPr>
                <w:kern w:val="0"/>
              </w:rPr>
              <w:t>demic Conference</w:t>
            </w:r>
          </w:p>
          <w:p w14:paraId="2EB96C8B" w14:textId="77777777" w:rsidR="00966B2E" w:rsidRDefault="00966B2E" w:rsidP="00966B2E">
            <w:pPr>
              <w:pStyle w:val="10"/>
              <w:numPr>
                <w:ilvl w:val="0"/>
                <w:numId w:val="7"/>
              </w:numPr>
              <w:tabs>
                <w:tab w:val="left" w:pos="540"/>
              </w:tabs>
              <w:snapToGrid w:val="0"/>
              <w:spacing w:line="240" w:lineRule="atLeast"/>
              <w:ind w:leftChars="0"/>
              <w:rPr>
                <w:rFonts w:eastAsia="標楷體"/>
                <w:kern w:val="0"/>
              </w:rPr>
            </w:pPr>
            <w:r>
              <w:rPr>
                <w:kern w:val="0"/>
              </w:rPr>
              <w:t>Academy of Marketing Science (AMS) Annual Conference</w:t>
            </w:r>
          </w:p>
          <w:p w14:paraId="1A85E70A" w14:textId="77777777" w:rsidR="00966B2E" w:rsidRDefault="00966B2E" w:rsidP="00966B2E">
            <w:pPr>
              <w:pStyle w:val="10"/>
              <w:numPr>
                <w:ilvl w:val="0"/>
                <w:numId w:val="7"/>
              </w:numPr>
              <w:tabs>
                <w:tab w:val="left" w:pos="540"/>
              </w:tabs>
              <w:snapToGrid w:val="0"/>
              <w:spacing w:line="240" w:lineRule="atLeast"/>
              <w:ind w:leftChars="0"/>
              <w:rPr>
                <w:rFonts w:eastAsia="標楷體"/>
                <w:kern w:val="0"/>
              </w:rPr>
            </w:pPr>
            <w:r>
              <w:rPr>
                <w:kern w:val="0"/>
              </w:rPr>
              <w:t>Advertising and Consumer Psychology (ACP) Conference</w:t>
            </w:r>
          </w:p>
          <w:p w14:paraId="1DFD3C9B" w14:textId="77777777" w:rsidR="00966B2E" w:rsidRDefault="00966B2E" w:rsidP="00966B2E">
            <w:pPr>
              <w:pStyle w:val="10"/>
              <w:numPr>
                <w:ilvl w:val="0"/>
                <w:numId w:val="7"/>
              </w:numPr>
              <w:tabs>
                <w:tab w:val="left" w:pos="540"/>
              </w:tabs>
              <w:snapToGrid w:val="0"/>
              <w:spacing w:line="240" w:lineRule="atLeast"/>
              <w:ind w:leftChars="0"/>
              <w:rPr>
                <w:rFonts w:eastAsia="標楷體"/>
                <w:kern w:val="0"/>
              </w:rPr>
            </w:pPr>
            <w:r>
              <w:rPr>
                <w:kern w:val="0"/>
              </w:rPr>
              <w:t>Society of Consumer Psychology (SCP) Conference (main conference)</w:t>
            </w:r>
          </w:p>
          <w:p w14:paraId="170AD536" w14:textId="77777777" w:rsidR="00966B2E" w:rsidRDefault="00966B2E" w:rsidP="00966B2E">
            <w:pPr>
              <w:pStyle w:val="10"/>
              <w:numPr>
                <w:ilvl w:val="0"/>
                <w:numId w:val="7"/>
              </w:numPr>
              <w:tabs>
                <w:tab w:val="left" w:pos="540"/>
              </w:tabs>
              <w:snapToGrid w:val="0"/>
              <w:spacing w:line="240" w:lineRule="atLeast"/>
              <w:ind w:leftChars="0"/>
              <w:rPr>
                <w:rFonts w:eastAsia="標楷體"/>
                <w:kern w:val="0"/>
              </w:rPr>
            </w:pPr>
            <w:r>
              <w:rPr>
                <w:kern w:val="0"/>
              </w:rPr>
              <w:t xml:space="preserve">American Academy of </w:t>
            </w:r>
            <w:proofErr w:type="gramStart"/>
            <w:r>
              <w:rPr>
                <w:kern w:val="0"/>
              </w:rPr>
              <w:t>Advertising(</w:t>
            </w:r>
            <w:proofErr w:type="gramEnd"/>
            <w:r>
              <w:rPr>
                <w:kern w:val="0"/>
              </w:rPr>
              <w:t xml:space="preserve">AAA) Conference  </w:t>
            </w:r>
          </w:p>
          <w:p w14:paraId="15A2365C" w14:textId="77777777" w:rsidR="00966B2E" w:rsidRDefault="00966B2E" w:rsidP="00966B2E">
            <w:pPr>
              <w:pStyle w:val="10"/>
              <w:numPr>
                <w:ilvl w:val="0"/>
                <w:numId w:val="7"/>
              </w:numPr>
              <w:tabs>
                <w:tab w:val="left" w:pos="540"/>
              </w:tabs>
              <w:snapToGrid w:val="0"/>
              <w:spacing w:line="240" w:lineRule="atLeast"/>
              <w:ind w:leftChars="0"/>
              <w:rPr>
                <w:rFonts w:eastAsia="標楷體"/>
                <w:kern w:val="0"/>
              </w:rPr>
            </w:pPr>
            <w:r>
              <w:rPr>
                <w:rFonts w:eastAsia="標楷體"/>
                <w:kern w:val="0"/>
              </w:rPr>
              <w:t xml:space="preserve">American Finance </w:t>
            </w:r>
            <w:proofErr w:type="gramStart"/>
            <w:r>
              <w:rPr>
                <w:rFonts w:eastAsia="標楷體"/>
                <w:kern w:val="0"/>
              </w:rPr>
              <w:t>Association</w:t>
            </w:r>
            <w:r>
              <w:rPr>
                <w:kern w:val="0"/>
              </w:rPr>
              <w:t>(</w:t>
            </w:r>
            <w:proofErr w:type="gramEnd"/>
            <w:r>
              <w:rPr>
                <w:rFonts w:eastAsia="標楷體"/>
              </w:rPr>
              <w:t>AFA)</w:t>
            </w:r>
            <w:r>
              <w:rPr>
                <w:rFonts w:eastAsia="標楷體"/>
                <w:kern w:val="0"/>
              </w:rPr>
              <w:t xml:space="preserve"> Annual Meeting</w:t>
            </w:r>
            <w:r>
              <w:rPr>
                <w:kern w:val="0"/>
              </w:rPr>
              <w:t xml:space="preserve"> </w:t>
            </w:r>
          </w:p>
          <w:p w14:paraId="0B0C34AD" w14:textId="77777777" w:rsidR="00966B2E" w:rsidRDefault="00966B2E" w:rsidP="00966B2E">
            <w:pPr>
              <w:pStyle w:val="10"/>
              <w:numPr>
                <w:ilvl w:val="0"/>
                <w:numId w:val="7"/>
              </w:numPr>
              <w:tabs>
                <w:tab w:val="left" w:pos="540"/>
              </w:tabs>
              <w:snapToGrid w:val="0"/>
              <w:spacing w:line="240" w:lineRule="atLeast"/>
              <w:ind w:leftChars="0"/>
              <w:rPr>
                <w:rFonts w:eastAsia="標楷體"/>
                <w:color w:val="000000" w:themeColor="text1"/>
                <w:kern w:val="0"/>
              </w:rPr>
            </w:pPr>
            <w:r>
              <w:rPr>
                <w:color w:val="000000" w:themeColor="text1"/>
              </w:rPr>
              <w:t>American Economic Association (</w:t>
            </w:r>
            <w:r>
              <w:rPr>
                <w:rFonts w:eastAsia="標楷體"/>
                <w:color w:val="000000" w:themeColor="text1"/>
              </w:rPr>
              <w:t>AEA</w:t>
            </w:r>
            <w:r>
              <w:rPr>
                <w:color w:val="000000" w:themeColor="text1"/>
                <w:kern w:val="0"/>
              </w:rPr>
              <w:t>)</w:t>
            </w:r>
            <w:r>
              <w:rPr>
                <w:color w:val="000000" w:themeColor="text1"/>
              </w:rPr>
              <w:t xml:space="preserve">Annual Meeting </w:t>
            </w:r>
          </w:p>
          <w:p w14:paraId="6E4D8EBC" w14:textId="77777777" w:rsidR="00966B2E" w:rsidRDefault="00966B2E" w:rsidP="00966B2E">
            <w:pPr>
              <w:pStyle w:val="10"/>
              <w:numPr>
                <w:ilvl w:val="0"/>
                <w:numId w:val="7"/>
              </w:numPr>
              <w:tabs>
                <w:tab w:val="left" w:pos="540"/>
              </w:tabs>
              <w:snapToGrid w:val="0"/>
              <w:spacing w:line="240" w:lineRule="atLeast"/>
              <w:ind w:leftChars="0"/>
              <w:rPr>
                <w:rFonts w:eastAsia="標楷體"/>
                <w:color w:val="000000" w:themeColor="text1"/>
              </w:rPr>
            </w:pPr>
            <w:r>
              <w:rPr>
                <w:color w:val="000000" w:themeColor="text1"/>
              </w:rPr>
              <w:t xml:space="preserve">Western Finance Association </w:t>
            </w:r>
            <w:r>
              <w:rPr>
                <w:rFonts w:eastAsia="標楷體"/>
                <w:color w:val="000000" w:themeColor="text1"/>
              </w:rPr>
              <w:t>(WFA)</w:t>
            </w:r>
            <w:r>
              <w:rPr>
                <w:color w:val="000000" w:themeColor="text1"/>
              </w:rPr>
              <w:t>Annual Meeting</w:t>
            </w:r>
            <w:r>
              <w:rPr>
                <w:rFonts w:eastAsia="標楷體"/>
                <w:color w:val="000000" w:themeColor="text1"/>
              </w:rPr>
              <w:t xml:space="preserve"> </w:t>
            </w:r>
          </w:p>
          <w:p w14:paraId="3069C3D9" w14:textId="77777777" w:rsidR="00966B2E" w:rsidRDefault="00966B2E" w:rsidP="00966B2E">
            <w:pPr>
              <w:pStyle w:val="10"/>
              <w:numPr>
                <w:ilvl w:val="0"/>
                <w:numId w:val="7"/>
              </w:numPr>
              <w:tabs>
                <w:tab w:val="left" w:pos="540"/>
              </w:tabs>
              <w:snapToGrid w:val="0"/>
              <w:spacing w:line="240" w:lineRule="atLeast"/>
              <w:ind w:leftChars="0"/>
              <w:jc w:val="both"/>
              <w:rPr>
                <w:rFonts w:eastAsia="標楷體"/>
                <w:color w:val="000000" w:themeColor="text1"/>
              </w:rPr>
            </w:pPr>
            <w:r>
              <w:rPr>
                <w:color w:val="000000" w:themeColor="text1"/>
              </w:rPr>
              <w:t>Financial Management Association (</w:t>
            </w:r>
            <w:r>
              <w:rPr>
                <w:rFonts w:eastAsia="標楷體"/>
                <w:color w:val="000000" w:themeColor="text1"/>
              </w:rPr>
              <w:t>FMA)</w:t>
            </w:r>
            <w:r>
              <w:rPr>
                <w:color w:val="000000" w:themeColor="text1"/>
              </w:rPr>
              <w:t xml:space="preserve">Annual Meeting </w:t>
            </w:r>
          </w:p>
          <w:p w14:paraId="648B37EB" w14:textId="77777777" w:rsidR="00966B2E" w:rsidRDefault="00966B2E" w:rsidP="00966B2E">
            <w:pPr>
              <w:pStyle w:val="10"/>
              <w:numPr>
                <w:ilvl w:val="0"/>
                <w:numId w:val="7"/>
              </w:numPr>
              <w:tabs>
                <w:tab w:val="left" w:pos="540"/>
              </w:tabs>
              <w:snapToGrid w:val="0"/>
              <w:spacing w:line="240" w:lineRule="atLeast"/>
              <w:ind w:leftChars="0"/>
              <w:rPr>
                <w:rFonts w:eastAsia="標楷體"/>
                <w:color w:val="000000" w:themeColor="text1"/>
              </w:rPr>
            </w:pPr>
            <w:r>
              <w:rPr>
                <w:rFonts w:eastAsia="標楷體"/>
                <w:color w:val="000000" w:themeColor="text1"/>
              </w:rPr>
              <w:t>European Finance Association (</w:t>
            </w:r>
            <w:proofErr w:type="gramStart"/>
            <w:r>
              <w:rPr>
                <w:rFonts w:eastAsia="標楷體"/>
                <w:color w:val="000000" w:themeColor="text1"/>
              </w:rPr>
              <w:t>EFA )Meeting</w:t>
            </w:r>
            <w:proofErr w:type="gramEnd"/>
          </w:p>
          <w:p w14:paraId="4BED1547" w14:textId="77777777" w:rsidR="00966B2E" w:rsidRDefault="00966B2E" w:rsidP="00966B2E">
            <w:pPr>
              <w:pStyle w:val="10"/>
              <w:numPr>
                <w:ilvl w:val="0"/>
                <w:numId w:val="7"/>
              </w:numPr>
              <w:tabs>
                <w:tab w:val="left" w:pos="540"/>
              </w:tabs>
              <w:snapToGrid w:val="0"/>
              <w:spacing w:line="240" w:lineRule="atLeast"/>
              <w:ind w:leftChars="0"/>
              <w:jc w:val="both"/>
              <w:rPr>
                <w:rFonts w:eastAsia="標楷體"/>
                <w:color w:val="000000" w:themeColor="text1"/>
              </w:rPr>
            </w:pPr>
            <w:r>
              <w:rPr>
                <w:rFonts w:eastAsia="標楷體"/>
                <w:color w:val="000000" w:themeColor="text1"/>
              </w:rPr>
              <w:t xml:space="preserve">American Accounting </w:t>
            </w:r>
            <w:proofErr w:type="gramStart"/>
            <w:r>
              <w:rPr>
                <w:rFonts w:eastAsia="標楷體"/>
                <w:color w:val="000000" w:themeColor="text1"/>
              </w:rPr>
              <w:t>Association(</w:t>
            </w:r>
            <w:proofErr w:type="gramEnd"/>
            <w:r>
              <w:rPr>
                <w:rFonts w:eastAsia="標楷體"/>
                <w:color w:val="000000" w:themeColor="text1"/>
              </w:rPr>
              <w:t>AAA) Annual Meeting</w:t>
            </w:r>
          </w:p>
          <w:p w14:paraId="615615A4" w14:textId="77777777" w:rsidR="00966B2E" w:rsidRDefault="00966B2E" w:rsidP="00966B2E">
            <w:pPr>
              <w:pStyle w:val="10"/>
              <w:numPr>
                <w:ilvl w:val="0"/>
                <w:numId w:val="7"/>
              </w:numPr>
              <w:tabs>
                <w:tab w:val="left" w:pos="540"/>
              </w:tabs>
              <w:snapToGrid w:val="0"/>
              <w:spacing w:line="240" w:lineRule="atLeast"/>
              <w:ind w:leftChars="0"/>
              <w:rPr>
                <w:rFonts w:eastAsia="標楷體"/>
                <w:color w:val="000000" w:themeColor="text1"/>
              </w:rPr>
            </w:pPr>
            <w:r>
              <w:rPr>
                <w:rFonts w:eastAsia="標楷體"/>
                <w:color w:val="000000" w:themeColor="text1"/>
              </w:rPr>
              <w:t xml:space="preserve">American Accounting </w:t>
            </w:r>
            <w:proofErr w:type="gramStart"/>
            <w:r>
              <w:rPr>
                <w:rFonts w:eastAsia="標楷體"/>
                <w:color w:val="000000" w:themeColor="text1"/>
              </w:rPr>
              <w:t>Association(</w:t>
            </w:r>
            <w:proofErr w:type="gramEnd"/>
            <w:r>
              <w:rPr>
                <w:rFonts w:eastAsia="標楷體"/>
                <w:color w:val="000000" w:themeColor="text1"/>
              </w:rPr>
              <w:t>AAA) Regional Meeting</w:t>
            </w:r>
          </w:p>
          <w:p w14:paraId="42714D04" w14:textId="58702B1F" w:rsidR="008755D9" w:rsidRPr="00966B2E" w:rsidRDefault="00966B2E" w:rsidP="00966B2E">
            <w:pPr>
              <w:pStyle w:val="10"/>
              <w:numPr>
                <w:ilvl w:val="0"/>
                <w:numId w:val="7"/>
              </w:numPr>
              <w:tabs>
                <w:tab w:val="left" w:pos="540"/>
              </w:tabs>
              <w:snapToGrid w:val="0"/>
              <w:spacing w:line="240" w:lineRule="atLeast"/>
              <w:ind w:leftChars="0"/>
              <w:jc w:val="both"/>
              <w:rPr>
                <w:rFonts w:eastAsia="標楷體"/>
                <w:color w:val="000000" w:themeColor="text1"/>
              </w:rPr>
            </w:pPr>
            <w:r>
              <w:rPr>
                <w:rFonts w:eastAsia="標楷體"/>
                <w:color w:val="000000" w:themeColor="text1"/>
              </w:rPr>
              <w:t xml:space="preserve">American Accounting </w:t>
            </w:r>
            <w:proofErr w:type="gramStart"/>
            <w:r>
              <w:rPr>
                <w:rFonts w:eastAsia="標楷體"/>
                <w:color w:val="000000" w:themeColor="text1"/>
              </w:rPr>
              <w:t>Association(</w:t>
            </w:r>
            <w:proofErr w:type="gramEnd"/>
            <w:r>
              <w:rPr>
                <w:rFonts w:eastAsia="標楷體"/>
                <w:color w:val="000000" w:themeColor="text1"/>
              </w:rPr>
              <w:t>AAA) Section Meeting</w:t>
            </w:r>
          </w:p>
        </w:tc>
      </w:tr>
    </w:tbl>
    <w:p w14:paraId="3B4039A6" w14:textId="51B7AB6F" w:rsidR="00966B2E" w:rsidRDefault="00966B2E" w:rsidP="008755D9">
      <w:pPr>
        <w:pStyle w:val="10"/>
        <w:tabs>
          <w:tab w:val="left" w:pos="540"/>
        </w:tabs>
        <w:spacing w:beforeLines="50" w:before="180"/>
        <w:ind w:leftChars="0"/>
        <w:jc w:val="both"/>
        <w:rPr>
          <w:rFonts w:eastAsia="SimSun"/>
          <w:lang w:eastAsia="zh-CN"/>
        </w:rPr>
      </w:pPr>
    </w:p>
    <w:p w14:paraId="3B7EF002" w14:textId="4A35FCB7" w:rsidR="00966B2E" w:rsidRPr="00966B2E" w:rsidRDefault="00966B2E" w:rsidP="00966B2E">
      <w:pPr>
        <w:pStyle w:val="10"/>
        <w:tabs>
          <w:tab w:val="left" w:pos="540"/>
        </w:tabs>
        <w:spacing w:beforeLines="50" w:before="180"/>
        <w:ind w:leftChars="0"/>
        <w:jc w:val="both"/>
        <w:rPr>
          <w:rFonts w:eastAsia="SimSun"/>
          <w:lang w:eastAsia="zh-CN"/>
        </w:rPr>
      </w:pPr>
      <w:r>
        <w:rPr>
          <w:rFonts w:eastAsia="SimSun"/>
          <w:lang w:eastAsia="zh-CN"/>
        </w:rPr>
        <w:t>5.</w:t>
      </w:r>
      <w:r w:rsidR="0089401F">
        <w:rPr>
          <w:rFonts w:eastAsia="SimSun"/>
          <w:lang w:eastAsia="zh-CN"/>
        </w:rPr>
        <w:t xml:space="preserve"> </w:t>
      </w:r>
      <w:r w:rsidR="0089401F">
        <w:rPr>
          <w:rFonts w:eastAsiaTheme="minorEastAsia"/>
        </w:rPr>
        <w:t>The</w:t>
      </w:r>
      <w:r w:rsidRPr="00966B2E">
        <w:rPr>
          <w:rFonts w:eastAsia="SimSun"/>
          <w:lang w:eastAsia="zh-CN"/>
        </w:rPr>
        <w:t xml:space="preserve"> List of Excellent class international conferences is below:</w:t>
      </w:r>
    </w:p>
    <w:tbl>
      <w:tblPr>
        <w:tblStyle w:val="TableGrid"/>
        <w:tblW w:w="0" w:type="auto"/>
        <w:tblInd w:w="480" w:type="dxa"/>
        <w:tblLook w:val="04A0" w:firstRow="1" w:lastRow="0" w:firstColumn="1" w:lastColumn="0" w:noHBand="0" w:noVBand="1"/>
      </w:tblPr>
      <w:tblGrid>
        <w:gridCol w:w="1322"/>
        <w:gridCol w:w="7023"/>
      </w:tblGrid>
      <w:tr w:rsidR="00966B2E" w14:paraId="6E54FD51" w14:textId="77777777" w:rsidTr="00966B2E">
        <w:trPr>
          <w:trHeight w:val="113"/>
        </w:trPr>
        <w:tc>
          <w:tcPr>
            <w:tcW w:w="1358" w:type="dxa"/>
            <w:shd w:val="clear" w:color="auto" w:fill="D0CECE" w:themeFill="background2" w:themeFillShade="E6"/>
          </w:tcPr>
          <w:p w14:paraId="5B395FA6" w14:textId="11363BF8" w:rsidR="00966B2E" w:rsidRDefault="00966B2E" w:rsidP="00966B2E">
            <w:pPr>
              <w:pStyle w:val="10"/>
              <w:tabs>
                <w:tab w:val="left" w:pos="540"/>
              </w:tabs>
              <w:spacing w:beforeLines="50" w:before="180"/>
              <w:ind w:leftChars="0" w:left="0"/>
              <w:jc w:val="center"/>
              <w:rPr>
                <w:rFonts w:eastAsiaTheme="minorEastAsia"/>
              </w:rPr>
            </w:pPr>
            <w:r w:rsidRPr="00966B2E">
              <w:rPr>
                <w:rFonts w:eastAsia="標楷體"/>
                <w:kern w:val="0"/>
              </w:rPr>
              <w:t>Group</w:t>
            </w:r>
          </w:p>
        </w:tc>
        <w:tc>
          <w:tcPr>
            <w:tcW w:w="8130" w:type="dxa"/>
            <w:shd w:val="clear" w:color="auto" w:fill="D0CECE" w:themeFill="background2" w:themeFillShade="E6"/>
          </w:tcPr>
          <w:p w14:paraId="4317423D" w14:textId="3A3ED3AF" w:rsidR="00966B2E" w:rsidRDefault="00966B2E" w:rsidP="00966B2E">
            <w:pPr>
              <w:pStyle w:val="10"/>
              <w:tabs>
                <w:tab w:val="left" w:pos="540"/>
              </w:tabs>
              <w:spacing w:beforeLines="50" w:before="180"/>
              <w:ind w:leftChars="0" w:left="0"/>
              <w:jc w:val="center"/>
              <w:rPr>
                <w:rFonts w:eastAsiaTheme="minorEastAsia"/>
              </w:rPr>
            </w:pPr>
            <w:r w:rsidRPr="00966B2E">
              <w:rPr>
                <w:rFonts w:eastAsia="標楷體"/>
                <w:kern w:val="0"/>
              </w:rPr>
              <w:t>Excellent class international conference</w:t>
            </w:r>
          </w:p>
        </w:tc>
      </w:tr>
      <w:tr w:rsidR="00966B2E" w14:paraId="31C331DE" w14:textId="77777777" w:rsidTr="00966B2E">
        <w:trPr>
          <w:trHeight w:val="3290"/>
        </w:trPr>
        <w:tc>
          <w:tcPr>
            <w:tcW w:w="1358" w:type="dxa"/>
            <w:vAlign w:val="center"/>
          </w:tcPr>
          <w:p w14:paraId="4D87007D" w14:textId="76EBFACB" w:rsidR="00966B2E" w:rsidRDefault="00966B2E" w:rsidP="00966B2E">
            <w:pPr>
              <w:pStyle w:val="10"/>
              <w:tabs>
                <w:tab w:val="left" w:pos="540"/>
              </w:tabs>
              <w:spacing w:beforeLines="50" w:before="180"/>
              <w:ind w:leftChars="0" w:left="0"/>
              <w:jc w:val="both"/>
              <w:rPr>
                <w:rFonts w:eastAsiaTheme="minorEastAsia"/>
              </w:rPr>
            </w:pPr>
            <w:r w:rsidRPr="00966B2E">
              <w:rPr>
                <w:rFonts w:eastAsia="標楷體" w:hint="eastAsia"/>
                <w:kern w:val="0"/>
                <w:szCs w:val="22"/>
              </w:rPr>
              <w:t>A</w:t>
            </w:r>
            <w:r w:rsidRPr="00966B2E">
              <w:rPr>
                <w:rFonts w:eastAsia="標楷體"/>
                <w:kern w:val="0"/>
                <w:szCs w:val="22"/>
              </w:rPr>
              <w:t>cademic</w:t>
            </w:r>
          </w:p>
        </w:tc>
        <w:tc>
          <w:tcPr>
            <w:tcW w:w="8130" w:type="dxa"/>
            <w:vAlign w:val="center"/>
          </w:tcPr>
          <w:p w14:paraId="560128AB" w14:textId="77777777" w:rsidR="00966B2E" w:rsidRPr="00966B2E" w:rsidRDefault="00966B2E" w:rsidP="005046DD">
            <w:pPr>
              <w:pStyle w:val="msolistparagraph0"/>
              <w:numPr>
                <w:ilvl w:val="0"/>
                <w:numId w:val="8"/>
              </w:numPr>
              <w:snapToGrid w:val="0"/>
              <w:spacing w:line="240" w:lineRule="atLeast"/>
              <w:ind w:leftChars="0"/>
              <w:jc w:val="both"/>
              <w:rPr>
                <w:rFonts w:ascii="Times New Roman" w:eastAsia="標楷體" w:hAnsi="Times New Roman" w:cs="Times New Roman"/>
                <w:szCs w:val="22"/>
              </w:rPr>
            </w:pPr>
            <w:r w:rsidRPr="00966B2E">
              <w:rPr>
                <w:rFonts w:ascii="Times New Roman" w:eastAsia="標楷體" w:hAnsi="Times New Roman" w:cs="Times New Roman"/>
                <w:szCs w:val="22"/>
              </w:rPr>
              <w:t xml:space="preserve">Academy of Human Resource Development (AHRD)Annual Meeting </w:t>
            </w:r>
          </w:p>
          <w:p w14:paraId="058209C2" w14:textId="77777777" w:rsidR="00966B2E" w:rsidRPr="00966B2E" w:rsidRDefault="00966B2E" w:rsidP="005046DD">
            <w:pPr>
              <w:pStyle w:val="msolistparagraph0"/>
              <w:numPr>
                <w:ilvl w:val="0"/>
                <w:numId w:val="8"/>
              </w:numPr>
              <w:snapToGrid w:val="0"/>
              <w:spacing w:line="240" w:lineRule="atLeast"/>
              <w:ind w:leftChars="0"/>
              <w:jc w:val="both"/>
              <w:rPr>
                <w:rFonts w:ascii="Times New Roman" w:eastAsia="標楷體" w:hAnsi="Times New Roman" w:cs="Times New Roman"/>
                <w:szCs w:val="22"/>
              </w:rPr>
            </w:pPr>
            <w:r w:rsidRPr="00966B2E">
              <w:rPr>
                <w:rFonts w:ascii="Times New Roman" w:eastAsia="標楷體" w:hAnsi="Times New Roman" w:cs="Times New Roman"/>
                <w:szCs w:val="22"/>
              </w:rPr>
              <w:t>Asia Academy of Management (AAOM)Annual Meeting</w:t>
            </w:r>
          </w:p>
          <w:p w14:paraId="68BCFE96" w14:textId="77777777" w:rsidR="00966B2E" w:rsidRPr="00966B2E" w:rsidRDefault="00966B2E" w:rsidP="005046DD">
            <w:pPr>
              <w:pStyle w:val="msolistparagraph0"/>
              <w:numPr>
                <w:ilvl w:val="0"/>
                <w:numId w:val="8"/>
              </w:numPr>
              <w:snapToGrid w:val="0"/>
              <w:spacing w:line="240" w:lineRule="atLeast"/>
              <w:ind w:leftChars="0"/>
              <w:jc w:val="both"/>
              <w:rPr>
                <w:rFonts w:ascii="Times New Roman" w:eastAsia="標楷體" w:hAnsi="Times New Roman" w:cs="Times New Roman"/>
                <w:szCs w:val="22"/>
              </w:rPr>
            </w:pPr>
            <w:r w:rsidRPr="00966B2E">
              <w:rPr>
                <w:rFonts w:ascii="Times New Roman" w:eastAsia="標楷體" w:hAnsi="Times New Roman" w:cs="Times New Roman"/>
                <w:szCs w:val="22"/>
              </w:rPr>
              <w:t xml:space="preserve">Taiwan Academy of Management (TAOM) Joint Conference  </w:t>
            </w:r>
          </w:p>
          <w:p w14:paraId="357FB9A7" w14:textId="77777777" w:rsidR="00966B2E" w:rsidRPr="00966B2E" w:rsidRDefault="00966B2E" w:rsidP="005046DD">
            <w:pPr>
              <w:pStyle w:val="msolistparagraph0"/>
              <w:numPr>
                <w:ilvl w:val="0"/>
                <w:numId w:val="8"/>
              </w:numPr>
              <w:snapToGrid w:val="0"/>
              <w:spacing w:line="240" w:lineRule="atLeast"/>
              <w:ind w:leftChars="0"/>
              <w:jc w:val="both"/>
              <w:rPr>
                <w:rFonts w:ascii="Times New Roman" w:eastAsia="標楷體" w:hAnsi="Times New Roman" w:cs="Times New Roman"/>
                <w:szCs w:val="22"/>
              </w:rPr>
            </w:pPr>
            <w:r w:rsidRPr="00966B2E">
              <w:rPr>
                <w:rFonts w:ascii="Times New Roman" w:eastAsia="標楷體" w:hAnsi="Times New Roman" w:cs="Times New Roman"/>
                <w:szCs w:val="22"/>
              </w:rPr>
              <w:t>European Academy of Management (EURAM)</w:t>
            </w:r>
          </w:p>
          <w:p w14:paraId="00020A7F" w14:textId="77777777" w:rsidR="00966B2E" w:rsidRPr="00966B2E" w:rsidRDefault="00966B2E" w:rsidP="005046DD">
            <w:pPr>
              <w:pStyle w:val="msolistparagraph0"/>
              <w:numPr>
                <w:ilvl w:val="0"/>
                <w:numId w:val="8"/>
              </w:numPr>
              <w:snapToGrid w:val="0"/>
              <w:spacing w:line="240" w:lineRule="atLeast"/>
              <w:ind w:leftChars="0"/>
              <w:jc w:val="both"/>
              <w:rPr>
                <w:rFonts w:ascii="Times New Roman" w:eastAsia="標楷體" w:hAnsi="Times New Roman" w:cs="Times New Roman"/>
                <w:szCs w:val="22"/>
              </w:rPr>
            </w:pPr>
            <w:r w:rsidRPr="00966B2E">
              <w:rPr>
                <w:rFonts w:ascii="Times New Roman" w:eastAsia="標楷體" w:hAnsi="Times New Roman" w:cs="Times New Roman"/>
                <w:szCs w:val="22"/>
              </w:rPr>
              <w:t xml:space="preserve">Australian and New Zealand Academy of Management Conference (ANZAM) </w:t>
            </w:r>
          </w:p>
          <w:p w14:paraId="695960E8" w14:textId="77777777" w:rsidR="00966B2E" w:rsidRPr="00966B2E" w:rsidRDefault="00966B2E" w:rsidP="005046DD">
            <w:pPr>
              <w:pStyle w:val="msolistparagraph0"/>
              <w:numPr>
                <w:ilvl w:val="0"/>
                <w:numId w:val="8"/>
              </w:numPr>
              <w:snapToGrid w:val="0"/>
              <w:spacing w:line="240" w:lineRule="atLeast"/>
              <w:ind w:leftChars="0"/>
              <w:jc w:val="both"/>
              <w:rPr>
                <w:rFonts w:ascii="Times New Roman" w:eastAsia="標楷體" w:hAnsi="Times New Roman" w:cs="Times New Roman"/>
                <w:szCs w:val="22"/>
              </w:rPr>
            </w:pPr>
            <w:r w:rsidRPr="00966B2E">
              <w:rPr>
                <w:rFonts w:ascii="Times New Roman" w:eastAsia="標楷體" w:hAnsi="Times New Roman" w:cs="Times New Roman"/>
                <w:szCs w:val="22"/>
              </w:rPr>
              <w:t xml:space="preserve">British Academy of Management Conference (BAM) </w:t>
            </w:r>
          </w:p>
          <w:p w14:paraId="24E79C05" w14:textId="77777777" w:rsidR="00966B2E" w:rsidRPr="00966B2E" w:rsidRDefault="00966B2E" w:rsidP="005046DD">
            <w:pPr>
              <w:pStyle w:val="msolistparagraph0"/>
              <w:numPr>
                <w:ilvl w:val="0"/>
                <w:numId w:val="8"/>
              </w:numPr>
              <w:snapToGrid w:val="0"/>
              <w:spacing w:line="240" w:lineRule="atLeast"/>
              <w:ind w:leftChars="0"/>
              <w:jc w:val="both"/>
              <w:rPr>
                <w:rFonts w:ascii="Times New Roman" w:eastAsia="標楷體" w:hAnsi="Times New Roman" w:cs="Times New Roman"/>
                <w:szCs w:val="22"/>
              </w:rPr>
            </w:pPr>
            <w:r w:rsidRPr="00966B2E">
              <w:rPr>
                <w:rFonts w:ascii="Times New Roman" w:eastAsia="標楷體" w:hAnsi="Times New Roman" w:cs="Times New Roman"/>
                <w:szCs w:val="22"/>
              </w:rPr>
              <w:t xml:space="preserve">Eastern Academy of Management (EAM) </w:t>
            </w:r>
          </w:p>
          <w:p w14:paraId="64593731" w14:textId="77777777" w:rsidR="00966B2E" w:rsidRPr="00966B2E" w:rsidRDefault="00966B2E" w:rsidP="005046DD">
            <w:pPr>
              <w:pStyle w:val="msolistparagraph0"/>
              <w:numPr>
                <w:ilvl w:val="0"/>
                <w:numId w:val="8"/>
              </w:numPr>
              <w:snapToGrid w:val="0"/>
              <w:spacing w:line="240" w:lineRule="atLeast"/>
              <w:ind w:leftChars="0"/>
              <w:jc w:val="both"/>
              <w:rPr>
                <w:rFonts w:ascii="Times New Roman" w:eastAsia="標楷體" w:hAnsi="Times New Roman" w:cs="Times New Roman"/>
                <w:szCs w:val="22"/>
              </w:rPr>
            </w:pPr>
            <w:r w:rsidRPr="00966B2E">
              <w:rPr>
                <w:rFonts w:ascii="Times New Roman" w:eastAsia="標楷體" w:hAnsi="Times New Roman" w:cs="Times New Roman"/>
                <w:szCs w:val="22"/>
              </w:rPr>
              <w:t xml:space="preserve">Midwest Academy of </w:t>
            </w:r>
            <w:proofErr w:type="gramStart"/>
            <w:r w:rsidRPr="00966B2E">
              <w:rPr>
                <w:rFonts w:ascii="Times New Roman" w:eastAsia="標楷體" w:hAnsi="Times New Roman" w:cs="Times New Roman"/>
                <w:szCs w:val="22"/>
              </w:rPr>
              <w:t>Management(</w:t>
            </w:r>
            <w:proofErr w:type="gramEnd"/>
            <w:r w:rsidRPr="00966B2E">
              <w:rPr>
                <w:rFonts w:ascii="Times New Roman" w:eastAsia="標楷體" w:hAnsi="Times New Roman" w:cs="Times New Roman"/>
                <w:szCs w:val="22"/>
              </w:rPr>
              <w:t xml:space="preserve">MAM) </w:t>
            </w:r>
          </w:p>
          <w:p w14:paraId="4DA748AA" w14:textId="77777777" w:rsidR="00966B2E" w:rsidRPr="00966B2E" w:rsidRDefault="00966B2E" w:rsidP="005046DD">
            <w:pPr>
              <w:pStyle w:val="msolistparagraph0"/>
              <w:numPr>
                <w:ilvl w:val="0"/>
                <w:numId w:val="8"/>
              </w:numPr>
              <w:snapToGrid w:val="0"/>
              <w:spacing w:line="240" w:lineRule="atLeast"/>
              <w:ind w:leftChars="0"/>
              <w:jc w:val="both"/>
              <w:rPr>
                <w:rFonts w:ascii="Times New Roman" w:eastAsia="標楷體" w:hAnsi="Times New Roman" w:cs="Times New Roman"/>
                <w:szCs w:val="22"/>
              </w:rPr>
            </w:pPr>
            <w:r w:rsidRPr="00966B2E">
              <w:rPr>
                <w:rFonts w:ascii="Times New Roman" w:eastAsia="標楷體" w:hAnsi="Times New Roman" w:cs="Times New Roman"/>
                <w:szCs w:val="22"/>
              </w:rPr>
              <w:t xml:space="preserve">Southwest Academy of Management (SWAM) </w:t>
            </w:r>
          </w:p>
          <w:p w14:paraId="259B70E2" w14:textId="77777777" w:rsidR="00966B2E" w:rsidRPr="00966B2E" w:rsidRDefault="00966B2E" w:rsidP="005046DD">
            <w:pPr>
              <w:pStyle w:val="msolistparagraph0"/>
              <w:numPr>
                <w:ilvl w:val="0"/>
                <w:numId w:val="8"/>
              </w:numPr>
              <w:snapToGrid w:val="0"/>
              <w:spacing w:line="240" w:lineRule="atLeast"/>
              <w:ind w:leftChars="0"/>
              <w:jc w:val="both"/>
              <w:rPr>
                <w:rFonts w:ascii="Times New Roman" w:eastAsia="標楷體" w:hAnsi="Times New Roman" w:cs="Times New Roman"/>
                <w:szCs w:val="22"/>
              </w:rPr>
            </w:pPr>
            <w:r w:rsidRPr="00966B2E">
              <w:rPr>
                <w:rFonts w:ascii="Times New Roman" w:eastAsia="標楷體" w:hAnsi="Times New Roman" w:cs="Times New Roman"/>
                <w:szCs w:val="22"/>
              </w:rPr>
              <w:t>Western Academy of Management (WAM)</w:t>
            </w:r>
          </w:p>
          <w:p w14:paraId="574660BF" w14:textId="77777777" w:rsidR="00966B2E" w:rsidRPr="00966B2E" w:rsidRDefault="00966B2E" w:rsidP="005046DD">
            <w:pPr>
              <w:pStyle w:val="msolistparagraph0"/>
              <w:numPr>
                <w:ilvl w:val="0"/>
                <w:numId w:val="8"/>
              </w:numPr>
              <w:snapToGrid w:val="0"/>
              <w:spacing w:line="240" w:lineRule="atLeast"/>
              <w:ind w:leftChars="0"/>
              <w:jc w:val="both"/>
              <w:rPr>
                <w:rFonts w:ascii="Times New Roman" w:eastAsia="標楷體" w:hAnsi="Times New Roman" w:cs="Times New Roman"/>
                <w:szCs w:val="22"/>
              </w:rPr>
            </w:pPr>
            <w:r w:rsidRPr="00966B2E">
              <w:rPr>
                <w:rFonts w:ascii="Times New Roman" w:eastAsia="標楷體" w:hAnsi="Times New Roman" w:cs="Times New Roman"/>
                <w:szCs w:val="22"/>
              </w:rPr>
              <w:t>Africa Academy of Management (AFAM)</w:t>
            </w:r>
          </w:p>
          <w:p w14:paraId="41FA66A3" w14:textId="77777777" w:rsidR="00966B2E" w:rsidRPr="00966B2E" w:rsidRDefault="00966B2E" w:rsidP="005046DD">
            <w:pPr>
              <w:pStyle w:val="msolistparagraph0"/>
              <w:numPr>
                <w:ilvl w:val="0"/>
                <w:numId w:val="8"/>
              </w:numPr>
              <w:snapToGrid w:val="0"/>
              <w:spacing w:line="240" w:lineRule="atLeast"/>
              <w:ind w:leftChars="0"/>
              <w:jc w:val="both"/>
              <w:rPr>
                <w:rFonts w:ascii="Times New Roman" w:eastAsia="標楷體" w:hAnsi="Times New Roman" w:cs="Times New Roman"/>
                <w:szCs w:val="22"/>
              </w:rPr>
            </w:pPr>
            <w:r w:rsidRPr="00966B2E">
              <w:rPr>
                <w:rFonts w:ascii="Times New Roman" w:eastAsia="標楷體" w:hAnsi="Times New Roman" w:cs="Times New Roman"/>
                <w:szCs w:val="22"/>
              </w:rPr>
              <w:t xml:space="preserve">Southern Management </w:t>
            </w:r>
            <w:proofErr w:type="gramStart"/>
            <w:r w:rsidRPr="00966B2E">
              <w:rPr>
                <w:rFonts w:ascii="Times New Roman" w:eastAsia="標楷體" w:hAnsi="Times New Roman" w:cs="Times New Roman"/>
                <w:szCs w:val="22"/>
              </w:rPr>
              <w:t>Association(</w:t>
            </w:r>
            <w:proofErr w:type="gramEnd"/>
            <w:r w:rsidRPr="00966B2E">
              <w:rPr>
                <w:rFonts w:ascii="Times New Roman" w:eastAsia="標楷體" w:hAnsi="Times New Roman" w:cs="Times New Roman"/>
                <w:szCs w:val="22"/>
              </w:rPr>
              <w:t>SMA)</w:t>
            </w:r>
          </w:p>
          <w:p w14:paraId="3E406098" w14:textId="77777777" w:rsidR="00966B2E" w:rsidRPr="00966B2E" w:rsidRDefault="00966B2E" w:rsidP="005046DD">
            <w:pPr>
              <w:pStyle w:val="msolistparagraph0"/>
              <w:numPr>
                <w:ilvl w:val="0"/>
                <w:numId w:val="8"/>
              </w:numPr>
              <w:snapToGrid w:val="0"/>
              <w:spacing w:line="240" w:lineRule="atLeast"/>
              <w:ind w:leftChars="0"/>
              <w:jc w:val="both"/>
              <w:rPr>
                <w:rFonts w:ascii="Times New Roman" w:eastAsia="標楷體" w:hAnsi="Times New Roman" w:cs="Times New Roman"/>
                <w:szCs w:val="22"/>
              </w:rPr>
            </w:pPr>
            <w:r w:rsidRPr="00966B2E">
              <w:rPr>
                <w:rFonts w:ascii="Times New Roman" w:eastAsia="標楷體" w:hAnsi="Times New Roman" w:cs="Times New Roman"/>
                <w:szCs w:val="22"/>
              </w:rPr>
              <w:t xml:space="preserve">European Group for Organizational Studies (EGOS) </w:t>
            </w:r>
          </w:p>
          <w:p w14:paraId="46C677D7" w14:textId="77777777" w:rsidR="00966B2E" w:rsidRPr="00966B2E" w:rsidRDefault="00966B2E" w:rsidP="005046DD">
            <w:pPr>
              <w:pStyle w:val="msolistparagraph0"/>
              <w:numPr>
                <w:ilvl w:val="0"/>
                <w:numId w:val="8"/>
              </w:numPr>
              <w:snapToGrid w:val="0"/>
              <w:spacing w:line="240" w:lineRule="atLeast"/>
              <w:ind w:leftChars="0"/>
              <w:jc w:val="both"/>
              <w:rPr>
                <w:rFonts w:ascii="Times New Roman" w:eastAsia="標楷體" w:hAnsi="Times New Roman" w:cs="Times New Roman"/>
                <w:szCs w:val="22"/>
              </w:rPr>
            </w:pPr>
            <w:proofErr w:type="spellStart"/>
            <w:r w:rsidRPr="00966B2E">
              <w:rPr>
                <w:rFonts w:ascii="Times New Roman" w:eastAsia="標楷體" w:hAnsi="Times New Roman" w:cs="Times New Roman"/>
                <w:szCs w:val="22"/>
              </w:rPr>
              <w:t>Iberoamerican</w:t>
            </w:r>
            <w:proofErr w:type="spellEnd"/>
            <w:r w:rsidRPr="00966B2E">
              <w:rPr>
                <w:rFonts w:ascii="Times New Roman" w:eastAsia="標楷體" w:hAnsi="Times New Roman" w:cs="Times New Roman"/>
                <w:szCs w:val="22"/>
              </w:rPr>
              <w:t xml:space="preserve"> Academy of Management (IAM/IBERO)</w:t>
            </w:r>
          </w:p>
          <w:p w14:paraId="46F05E07" w14:textId="77777777" w:rsidR="00966B2E" w:rsidRPr="00966B2E" w:rsidRDefault="00966B2E" w:rsidP="005046DD">
            <w:pPr>
              <w:pStyle w:val="msolistparagraph0"/>
              <w:numPr>
                <w:ilvl w:val="0"/>
                <w:numId w:val="8"/>
              </w:numPr>
              <w:snapToGrid w:val="0"/>
              <w:spacing w:line="240" w:lineRule="atLeast"/>
              <w:ind w:leftChars="0"/>
              <w:jc w:val="both"/>
              <w:rPr>
                <w:rFonts w:ascii="Times New Roman" w:eastAsia="標楷體" w:hAnsi="Times New Roman" w:cs="Times New Roman"/>
                <w:szCs w:val="22"/>
              </w:rPr>
            </w:pPr>
            <w:r w:rsidRPr="00966B2E">
              <w:rPr>
                <w:rFonts w:ascii="Times New Roman" w:eastAsia="標楷體" w:hAnsi="Times New Roman" w:cs="Times New Roman"/>
                <w:szCs w:val="22"/>
              </w:rPr>
              <w:t xml:space="preserve">Indian Academy of Management (INDAM) </w:t>
            </w:r>
          </w:p>
          <w:p w14:paraId="0E54141A" w14:textId="77777777" w:rsidR="00966B2E" w:rsidRPr="00966B2E" w:rsidRDefault="00966B2E" w:rsidP="005046DD">
            <w:pPr>
              <w:pStyle w:val="msolistparagraph0"/>
              <w:numPr>
                <w:ilvl w:val="0"/>
                <w:numId w:val="8"/>
              </w:numPr>
              <w:snapToGrid w:val="0"/>
              <w:spacing w:line="240" w:lineRule="atLeast"/>
              <w:ind w:leftChars="0"/>
              <w:jc w:val="both"/>
              <w:rPr>
                <w:rFonts w:ascii="Times New Roman" w:eastAsia="標楷體" w:hAnsi="Times New Roman" w:cs="Times New Roman"/>
                <w:szCs w:val="22"/>
              </w:rPr>
            </w:pPr>
            <w:r w:rsidRPr="00966B2E">
              <w:rPr>
                <w:rFonts w:ascii="Times New Roman" w:eastAsia="標楷體" w:hAnsi="Times New Roman" w:cs="Times New Roman"/>
                <w:szCs w:val="22"/>
              </w:rPr>
              <w:lastRenderedPageBreak/>
              <w:t xml:space="preserve">Academia de </w:t>
            </w:r>
            <w:proofErr w:type="spellStart"/>
            <w:r w:rsidRPr="00966B2E">
              <w:rPr>
                <w:rFonts w:ascii="Times New Roman" w:eastAsia="標楷體" w:hAnsi="Times New Roman" w:cs="Times New Roman"/>
                <w:szCs w:val="22"/>
              </w:rPr>
              <w:t>Ciencias</w:t>
            </w:r>
            <w:proofErr w:type="spellEnd"/>
            <w:r w:rsidRPr="00966B2E">
              <w:rPr>
                <w:rFonts w:ascii="Times New Roman" w:eastAsia="標楷體" w:hAnsi="Times New Roman" w:cs="Times New Roman"/>
                <w:szCs w:val="22"/>
              </w:rPr>
              <w:t xml:space="preserve"> </w:t>
            </w:r>
            <w:proofErr w:type="spellStart"/>
            <w:r w:rsidRPr="00966B2E">
              <w:rPr>
                <w:rFonts w:ascii="Times New Roman" w:eastAsia="標楷體" w:hAnsi="Times New Roman" w:cs="Times New Roman"/>
                <w:szCs w:val="22"/>
              </w:rPr>
              <w:t>Administrativas</w:t>
            </w:r>
            <w:proofErr w:type="spellEnd"/>
            <w:r w:rsidRPr="00966B2E">
              <w:rPr>
                <w:rFonts w:ascii="Times New Roman" w:eastAsia="標楷體" w:hAnsi="Times New Roman" w:cs="Times New Roman"/>
                <w:szCs w:val="22"/>
              </w:rPr>
              <w:t xml:space="preserve"> (ACACIA)</w:t>
            </w:r>
          </w:p>
          <w:p w14:paraId="4A93EFF4" w14:textId="77777777" w:rsidR="00966B2E" w:rsidRPr="00966B2E" w:rsidRDefault="00966B2E" w:rsidP="005046DD">
            <w:pPr>
              <w:pStyle w:val="msolistparagraph0"/>
              <w:numPr>
                <w:ilvl w:val="0"/>
                <w:numId w:val="8"/>
              </w:numPr>
              <w:snapToGrid w:val="0"/>
              <w:spacing w:line="240" w:lineRule="atLeast"/>
              <w:ind w:leftChars="0"/>
              <w:jc w:val="both"/>
              <w:rPr>
                <w:rFonts w:ascii="Times New Roman" w:eastAsia="標楷體" w:hAnsi="Times New Roman" w:cs="Times New Roman"/>
                <w:szCs w:val="22"/>
              </w:rPr>
            </w:pPr>
            <w:r w:rsidRPr="00966B2E">
              <w:rPr>
                <w:rFonts w:ascii="Times New Roman" w:eastAsia="標楷體" w:hAnsi="Times New Roman" w:cs="Times New Roman"/>
                <w:szCs w:val="22"/>
              </w:rPr>
              <w:t>Administrative Sciences Association of Canada (ASAC)</w:t>
            </w:r>
          </w:p>
          <w:p w14:paraId="28693A8F" w14:textId="77777777" w:rsidR="00966B2E" w:rsidRPr="00966B2E" w:rsidRDefault="00966B2E" w:rsidP="005046DD">
            <w:pPr>
              <w:pStyle w:val="msolistparagraph0"/>
              <w:numPr>
                <w:ilvl w:val="0"/>
                <w:numId w:val="8"/>
              </w:numPr>
              <w:snapToGrid w:val="0"/>
              <w:spacing w:line="240" w:lineRule="atLeast"/>
              <w:ind w:leftChars="0"/>
              <w:jc w:val="both"/>
              <w:rPr>
                <w:rFonts w:ascii="Times New Roman" w:eastAsia="標楷體" w:hAnsi="Times New Roman" w:cs="Times New Roman"/>
                <w:szCs w:val="22"/>
              </w:rPr>
            </w:pPr>
            <w:r w:rsidRPr="00966B2E">
              <w:rPr>
                <w:rFonts w:ascii="Times New Roman" w:eastAsia="標楷體" w:hAnsi="Times New Roman" w:cs="Times New Roman"/>
                <w:szCs w:val="22"/>
              </w:rPr>
              <w:t xml:space="preserve">European Association of Work and Organizational </w:t>
            </w:r>
            <w:proofErr w:type="gramStart"/>
            <w:r w:rsidRPr="00966B2E">
              <w:rPr>
                <w:rFonts w:ascii="Times New Roman" w:eastAsia="標楷體" w:hAnsi="Times New Roman" w:cs="Times New Roman"/>
                <w:szCs w:val="22"/>
              </w:rPr>
              <w:t>Psychology(</w:t>
            </w:r>
            <w:proofErr w:type="gramEnd"/>
            <w:r w:rsidRPr="00966B2E">
              <w:rPr>
                <w:rFonts w:ascii="Times New Roman" w:eastAsia="標楷體" w:hAnsi="Times New Roman" w:cs="Times New Roman"/>
                <w:szCs w:val="22"/>
              </w:rPr>
              <w:t>EAWOP)</w:t>
            </w:r>
          </w:p>
          <w:p w14:paraId="67F84E66" w14:textId="77777777" w:rsidR="00966B2E" w:rsidRPr="00966B2E" w:rsidRDefault="00966B2E" w:rsidP="005046DD">
            <w:pPr>
              <w:pStyle w:val="msolistparagraph0"/>
              <w:numPr>
                <w:ilvl w:val="0"/>
                <w:numId w:val="8"/>
              </w:numPr>
              <w:snapToGrid w:val="0"/>
              <w:spacing w:line="240" w:lineRule="atLeast"/>
              <w:ind w:leftChars="0"/>
              <w:jc w:val="both"/>
              <w:rPr>
                <w:rFonts w:ascii="Times New Roman" w:eastAsia="標楷體" w:hAnsi="Times New Roman" w:cs="Times New Roman"/>
                <w:szCs w:val="22"/>
              </w:rPr>
            </w:pPr>
            <w:r w:rsidRPr="00966B2E">
              <w:rPr>
                <w:rFonts w:ascii="Times New Roman" w:eastAsia="標楷體" w:hAnsi="Times New Roman" w:cs="Times New Roman"/>
                <w:szCs w:val="22"/>
              </w:rPr>
              <w:t xml:space="preserve">International Association for Chinese Management Research (IACMR) </w:t>
            </w:r>
          </w:p>
          <w:p w14:paraId="3BE47FB6" w14:textId="77777777" w:rsidR="00966B2E" w:rsidRPr="00966B2E" w:rsidRDefault="00966B2E" w:rsidP="005046DD">
            <w:pPr>
              <w:pStyle w:val="msolistparagraph0"/>
              <w:numPr>
                <w:ilvl w:val="0"/>
                <w:numId w:val="8"/>
              </w:numPr>
              <w:snapToGrid w:val="0"/>
              <w:spacing w:line="240" w:lineRule="atLeast"/>
              <w:ind w:leftChars="0"/>
              <w:jc w:val="both"/>
              <w:rPr>
                <w:rFonts w:ascii="Times New Roman" w:eastAsia="標楷體" w:hAnsi="Times New Roman" w:cs="Times New Roman"/>
                <w:szCs w:val="22"/>
              </w:rPr>
            </w:pPr>
            <w:r w:rsidRPr="00966B2E">
              <w:rPr>
                <w:rFonts w:ascii="Times New Roman" w:eastAsia="標楷體" w:hAnsi="Times New Roman" w:cs="Times New Roman"/>
                <w:szCs w:val="22"/>
              </w:rPr>
              <w:t>International Association for Conflict Management (IACM) Annual Conference</w:t>
            </w:r>
          </w:p>
          <w:p w14:paraId="48044F18" w14:textId="77777777" w:rsidR="00966B2E" w:rsidRPr="00966B2E" w:rsidRDefault="00966B2E" w:rsidP="005046DD">
            <w:pPr>
              <w:pStyle w:val="msolistparagraph0"/>
              <w:numPr>
                <w:ilvl w:val="0"/>
                <w:numId w:val="8"/>
              </w:numPr>
              <w:snapToGrid w:val="0"/>
              <w:spacing w:line="240" w:lineRule="atLeast"/>
              <w:ind w:leftChars="0"/>
              <w:jc w:val="both"/>
              <w:rPr>
                <w:rFonts w:ascii="Times New Roman" w:eastAsia="標楷體" w:hAnsi="Times New Roman" w:cs="Times New Roman"/>
                <w:szCs w:val="22"/>
              </w:rPr>
            </w:pPr>
            <w:r w:rsidRPr="00966B2E">
              <w:rPr>
                <w:rFonts w:ascii="Times New Roman" w:eastAsia="標楷體" w:hAnsi="Times New Roman" w:cs="Times New Roman"/>
                <w:szCs w:val="22"/>
              </w:rPr>
              <w:t xml:space="preserve">Labor and Employment Relations Association (LERA) Annual Meeting  </w:t>
            </w:r>
          </w:p>
          <w:p w14:paraId="685B2DB9" w14:textId="77777777" w:rsidR="00966B2E" w:rsidRPr="00966B2E" w:rsidRDefault="00966B2E" w:rsidP="005046DD">
            <w:pPr>
              <w:pStyle w:val="msolistparagraph0"/>
              <w:numPr>
                <w:ilvl w:val="0"/>
                <w:numId w:val="8"/>
              </w:numPr>
              <w:snapToGrid w:val="0"/>
              <w:spacing w:line="240" w:lineRule="atLeast"/>
              <w:ind w:leftChars="0"/>
              <w:jc w:val="both"/>
              <w:rPr>
                <w:rFonts w:ascii="Times New Roman" w:eastAsia="標楷體" w:hAnsi="Times New Roman" w:cs="Times New Roman"/>
                <w:szCs w:val="22"/>
              </w:rPr>
            </w:pPr>
            <w:r w:rsidRPr="00966B2E">
              <w:rPr>
                <w:rFonts w:ascii="Times New Roman" w:eastAsia="標楷體" w:hAnsi="Times New Roman" w:cs="Times New Roman"/>
                <w:szCs w:val="22"/>
              </w:rPr>
              <w:t>National Association of Postgraduation and Research in Administration - Brazil (ANPAD)</w:t>
            </w:r>
          </w:p>
          <w:p w14:paraId="0CF60287" w14:textId="77777777" w:rsidR="00966B2E" w:rsidRPr="00966B2E" w:rsidRDefault="00966B2E" w:rsidP="005046DD">
            <w:pPr>
              <w:pStyle w:val="msolistparagraph0"/>
              <w:numPr>
                <w:ilvl w:val="0"/>
                <w:numId w:val="8"/>
              </w:numPr>
              <w:snapToGrid w:val="0"/>
              <w:spacing w:line="240" w:lineRule="atLeast"/>
              <w:ind w:leftChars="0"/>
              <w:jc w:val="both"/>
              <w:rPr>
                <w:rFonts w:ascii="Times New Roman" w:eastAsia="標楷體" w:hAnsi="Times New Roman" w:cs="Times New Roman"/>
                <w:szCs w:val="22"/>
              </w:rPr>
            </w:pPr>
            <w:proofErr w:type="spellStart"/>
            <w:r w:rsidRPr="00966B2E">
              <w:rPr>
                <w:rFonts w:ascii="Times New Roman" w:eastAsia="標楷體" w:hAnsi="Times New Roman" w:cs="Times New Roman"/>
                <w:szCs w:val="22"/>
              </w:rPr>
              <w:t>Società</w:t>
            </w:r>
            <w:proofErr w:type="spellEnd"/>
            <w:r w:rsidRPr="00966B2E">
              <w:rPr>
                <w:rFonts w:ascii="Times New Roman" w:eastAsia="標楷體" w:hAnsi="Times New Roman" w:cs="Times New Roman"/>
                <w:szCs w:val="22"/>
              </w:rPr>
              <w:t xml:space="preserve"> </w:t>
            </w:r>
            <w:proofErr w:type="spellStart"/>
            <w:r w:rsidRPr="00966B2E">
              <w:rPr>
                <w:rFonts w:ascii="Times New Roman" w:eastAsia="標楷體" w:hAnsi="Times New Roman" w:cs="Times New Roman"/>
                <w:szCs w:val="22"/>
              </w:rPr>
              <w:t>Italiana</w:t>
            </w:r>
            <w:proofErr w:type="spellEnd"/>
            <w:r w:rsidRPr="00966B2E">
              <w:rPr>
                <w:rFonts w:ascii="Times New Roman" w:eastAsia="標楷體" w:hAnsi="Times New Roman" w:cs="Times New Roman"/>
                <w:szCs w:val="22"/>
              </w:rPr>
              <w:t xml:space="preserve"> di Management (SIMA)</w:t>
            </w:r>
          </w:p>
          <w:p w14:paraId="54CBB33C" w14:textId="77777777" w:rsidR="00966B2E" w:rsidRPr="00966B2E" w:rsidRDefault="00966B2E" w:rsidP="005046DD">
            <w:pPr>
              <w:pStyle w:val="msolistparagraph0"/>
              <w:numPr>
                <w:ilvl w:val="0"/>
                <w:numId w:val="8"/>
              </w:numPr>
              <w:snapToGrid w:val="0"/>
              <w:spacing w:line="240" w:lineRule="atLeast"/>
              <w:ind w:leftChars="0"/>
              <w:jc w:val="both"/>
              <w:rPr>
                <w:rFonts w:ascii="Times New Roman" w:eastAsia="標楷體" w:hAnsi="Times New Roman" w:cs="Times New Roman"/>
                <w:szCs w:val="22"/>
              </w:rPr>
            </w:pPr>
            <w:r w:rsidRPr="00966B2E">
              <w:rPr>
                <w:rFonts w:ascii="Times New Roman" w:eastAsia="標楷體" w:hAnsi="Times New Roman" w:cs="Times New Roman"/>
                <w:szCs w:val="22"/>
              </w:rPr>
              <w:t>Spanish Academy of Management (ACEDE)</w:t>
            </w:r>
          </w:p>
          <w:p w14:paraId="25A7D57F" w14:textId="77777777" w:rsidR="00966B2E" w:rsidRPr="00966B2E" w:rsidRDefault="00966B2E" w:rsidP="005046DD">
            <w:pPr>
              <w:numPr>
                <w:ilvl w:val="0"/>
                <w:numId w:val="8"/>
              </w:numPr>
              <w:snapToGrid w:val="0"/>
              <w:spacing w:line="240" w:lineRule="atLeast"/>
              <w:jc w:val="both"/>
              <w:rPr>
                <w:rFonts w:ascii="Times New Roman" w:eastAsia="標楷體" w:hAnsi="Times New Roman" w:cs="Times New Roman"/>
                <w:kern w:val="0"/>
              </w:rPr>
            </w:pPr>
            <w:r w:rsidRPr="00966B2E">
              <w:rPr>
                <w:rFonts w:ascii="Times New Roman" w:eastAsia="標楷體" w:hAnsi="Times New Roman" w:cs="Times New Roman"/>
                <w:kern w:val="0"/>
              </w:rPr>
              <w:t xml:space="preserve">Decision Science </w:t>
            </w:r>
            <w:proofErr w:type="gramStart"/>
            <w:r w:rsidRPr="00966B2E">
              <w:rPr>
                <w:rFonts w:ascii="Times New Roman" w:eastAsia="標楷體" w:hAnsi="Times New Roman" w:cs="Times New Roman"/>
                <w:kern w:val="0"/>
              </w:rPr>
              <w:t>Institute(</w:t>
            </w:r>
            <w:proofErr w:type="gramEnd"/>
            <w:r w:rsidRPr="00966B2E">
              <w:rPr>
                <w:rFonts w:ascii="Times New Roman" w:eastAsia="標楷體" w:hAnsi="Times New Roman" w:cs="Times New Roman"/>
                <w:kern w:val="0"/>
              </w:rPr>
              <w:t>DSI) Annual Meeting</w:t>
            </w:r>
          </w:p>
          <w:p w14:paraId="32B634AA" w14:textId="77777777" w:rsidR="00966B2E" w:rsidRPr="00966B2E" w:rsidRDefault="00966B2E" w:rsidP="005046DD">
            <w:pPr>
              <w:pStyle w:val="msolistparagraph0"/>
              <w:numPr>
                <w:ilvl w:val="0"/>
                <w:numId w:val="8"/>
              </w:numPr>
              <w:snapToGrid w:val="0"/>
              <w:spacing w:line="240" w:lineRule="atLeast"/>
              <w:ind w:leftChars="0"/>
              <w:jc w:val="both"/>
              <w:rPr>
                <w:rFonts w:ascii="Times New Roman" w:eastAsia="標楷體" w:hAnsi="Times New Roman" w:cs="Times New Roman"/>
                <w:szCs w:val="22"/>
              </w:rPr>
            </w:pPr>
            <w:r w:rsidRPr="00966B2E">
              <w:rPr>
                <w:rFonts w:ascii="Times New Roman" w:eastAsia="標楷體" w:hAnsi="Times New Roman" w:cs="Times New Roman"/>
                <w:szCs w:val="22"/>
              </w:rPr>
              <w:t xml:space="preserve">Midwest Decision Sciences </w:t>
            </w:r>
            <w:proofErr w:type="gramStart"/>
            <w:r w:rsidRPr="00966B2E">
              <w:rPr>
                <w:rFonts w:ascii="Times New Roman" w:eastAsia="標楷體" w:hAnsi="Times New Roman" w:cs="Times New Roman"/>
                <w:szCs w:val="22"/>
              </w:rPr>
              <w:t>Institute(</w:t>
            </w:r>
            <w:proofErr w:type="gramEnd"/>
            <w:r w:rsidRPr="00966B2E">
              <w:rPr>
                <w:rFonts w:ascii="Times New Roman" w:eastAsia="標楷體" w:hAnsi="Times New Roman" w:cs="Times New Roman"/>
                <w:szCs w:val="22"/>
              </w:rPr>
              <w:t>MWDSI)</w:t>
            </w:r>
          </w:p>
          <w:p w14:paraId="130F3B32" w14:textId="77777777" w:rsidR="00966B2E" w:rsidRPr="00966B2E" w:rsidRDefault="00966B2E" w:rsidP="005046DD">
            <w:pPr>
              <w:pStyle w:val="msolistparagraph0"/>
              <w:numPr>
                <w:ilvl w:val="0"/>
                <w:numId w:val="8"/>
              </w:numPr>
              <w:snapToGrid w:val="0"/>
              <w:spacing w:line="240" w:lineRule="atLeast"/>
              <w:ind w:leftChars="0"/>
              <w:jc w:val="both"/>
              <w:rPr>
                <w:rFonts w:ascii="Times New Roman" w:eastAsia="標楷體" w:hAnsi="Times New Roman" w:cs="Times New Roman"/>
                <w:szCs w:val="22"/>
              </w:rPr>
            </w:pPr>
            <w:r w:rsidRPr="00966B2E">
              <w:rPr>
                <w:rFonts w:ascii="Times New Roman" w:eastAsia="標楷體" w:hAnsi="Times New Roman" w:cs="Times New Roman"/>
                <w:szCs w:val="22"/>
              </w:rPr>
              <w:t xml:space="preserve">Northeast Decision Sciences Institute (NEDSI) </w:t>
            </w:r>
          </w:p>
          <w:p w14:paraId="4A5EB40C" w14:textId="77777777" w:rsidR="00966B2E" w:rsidRPr="00966B2E" w:rsidRDefault="00966B2E" w:rsidP="005046DD">
            <w:pPr>
              <w:pStyle w:val="msolistparagraph0"/>
              <w:numPr>
                <w:ilvl w:val="0"/>
                <w:numId w:val="8"/>
              </w:numPr>
              <w:snapToGrid w:val="0"/>
              <w:spacing w:line="240" w:lineRule="atLeast"/>
              <w:ind w:leftChars="0"/>
              <w:jc w:val="both"/>
              <w:rPr>
                <w:rFonts w:ascii="Times New Roman" w:eastAsia="標楷體" w:hAnsi="Times New Roman" w:cs="Times New Roman"/>
                <w:szCs w:val="22"/>
              </w:rPr>
            </w:pPr>
            <w:r w:rsidRPr="00966B2E">
              <w:rPr>
                <w:rFonts w:ascii="Times New Roman" w:eastAsia="標楷體" w:hAnsi="Times New Roman" w:cs="Times New Roman"/>
                <w:szCs w:val="22"/>
              </w:rPr>
              <w:t xml:space="preserve">Southeast Decision Sciences </w:t>
            </w:r>
            <w:proofErr w:type="gramStart"/>
            <w:r w:rsidRPr="00966B2E">
              <w:rPr>
                <w:rFonts w:ascii="Times New Roman" w:eastAsia="標楷體" w:hAnsi="Times New Roman" w:cs="Times New Roman"/>
                <w:szCs w:val="22"/>
              </w:rPr>
              <w:t>Institute(</w:t>
            </w:r>
            <w:proofErr w:type="gramEnd"/>
            <w:r w:rsidRPr="00966B2E">
              <w:rPr>
                <w:rFonts w:ascii="Times New Roman" w:eastAsia="標楷體" w:hAnsi="Times New Roman" w:cs="Times New Roman"/>
                <w:szCs w:val="22"/>
              </w:rPr>
              <w:t>SEDSI)</w:t>
            </w:r>
          </w:p>
          <w:p w14:paraId="2E2E03C2" w14:textId="77777777" w:rsidR="00966B2E" w:rsidRPr="00966B2E" w:rsidRDefault="00966B2E" w:rsidP="005046DD">
            <w:pPr>
              <w:pStyle w:val="msolistparagraph0"/>
              <w:numPr>
                <w:ilvl w:val="0"/>
                <w:numId w:val="8"/>
              </w:numPr>
              <w:snapToGrid w:val="0"/>
              <w:spacing w:line="240" w:lineRule="atLeast"/>
              <w:ind w:leftChars="0"/>
              <w:jc w:val="both"/>
              <w:rPr>
                <w:rFonts w:ascii="Times New Roman" w:eastAsia="標楷體" w:hAnsi="Times New Roman" w:cs="Times New Roman"/>
                <w:szCs w:val="22"/>
              </w:rPr>
            </w:pPr>
            <w:r w:rsidRPr="00966B2E">
              <w:rPr>
                <w:rFonts w:ascii="Times New Roman" w:eastAsia="標楷體" w:hAnsi="Times New Roman" w:cs="Times New Roman"/>
                <w:szCs w:val="22"/>
              </w:rPr>
              <w:t>Southwest Decision Sciences Institute (SWDSI)</w:t>
            </w:r>
          </w:p>
          <w:p w14:paraId="3652E352" w14:textId="77777777" w:rsidR="00966B2E" w:rsidRPr="00966B2E" w:rsidRDefault="00966B2E" w:rsidP="005046DD">
            <w:pPr>
              <w:pStyle w:val="msolistparagraph0"/>
              <w:numPr>
                <w:ilvl w:val="0"/>
                <w:numId w:val="8"/>
              </w:numPr>
              <w:snapToGrid w:val="0"/>
              <w:spacing w:line="240" w:lineRule="atLeast"/>
              <w:ind w:leftChars="0"/>
              <w:jc w:val="both"/>
              <w:rPr>
                <w:rFonts w:ascii="Times New Roman" w:eastAsia="標楷體" w:hAnsi="Times New Roman" w:cs="Times New Roman"/>
                <w:szCs w:val="22"/>
              </w:rPr>
            </w:pPr>
            <w:r w:rsidRPr="00966B2E">
              <w:rPr>
                <w:rFonts w:ascii="Times New Roman" w:eastAsia="標楷體" w:hAnsi="Times New Roman" w:cs="Times New Roman"/>
                <w:szCs w:val="22"/>
              </w:rPr>
              <w:t>Western Decision Sciences Institute (WDSI)</w:t>
            </w:r>
          </w:p>
          <w:p w14:paraId="24E7A352" w14:textId="77777777" w:rsidR="00966B2E" w:rsidRPr="00966B2E" w:rsidRDefault="00966B2E" w:rsidP="005046DD">
            <w:pPr>
              <w:pStyle w:val="msolistparagraph0"/>
              <w:numPr>
                <w:ilvl w:val="0"/>
                <w:numId w:val="8"/>
              </w:numPr>
              <w:snapToGrid w:val="0"/>
              <w:spacing w:line="240" w:lineRule="atLeast"/>
              <w:ind w:leftChars="0"/>
              <w:jc w:val="both"/>
              <w:rPr>
                <w:rFonts w:ascii="Times New Roman" w:eastAsia="標楷體" w:hAnsi="Times New Roman" w:cs="Times New Roman"/>
                <w:szCs w:val="22"/>
              </w:rPr>
            </w:pPr>
            <w:r w:rsidRPr="00966B2E">
              <w:rPr>
                <w:rFonts w:ascii="Times New Roman" w:eastAsia="標楷體" w:hAnsi="Times New Roman" w:cs="Times New Roman"/>
                <w:szCs w:val="22"/>
              </w:rPr>
              <w:t xml:space="preserve">European Decision Sciences </w:t>
            </w:r>
            <w:proofErr w:type="gramStart"/>
            <w:r w:rsidRPr="00966B2E">
              <w:rPr>
                <w:rFonts w:ascii="Times New Roman" w:eastAsia="標楷體" w:hAnsi="Times New Roman" w:cs="Times New Roman"/>
                <w:szCs w:val="22"/>
              </w:rPr>
              <w:t>Institute(</w:t>
            </w:r>
            <w:proofErr w:type="gramEnd"/>
            <w:r w:rsidRPr="00966B2E">
              <w:rPr>
                <w:rFonts w:ascii="Times New Roman" w:eastAsia="標楷體" w:hAnsi="Times New Roman" w:cs="Times New Roman"/>
                <w:szCs w:val="22"/>
              </w:rPr>
              <w:t>EDSI)</w:t>
            </w:r>
          </w:p>
          <w:p w14:paraId="65715528" w14:textId="77777777" w:rsidR="00966B2E" w:rsidRPr="00966B2E" w:rsidRDefault="00966B2E" w:rsidP="005046DD">
            <w:pPr>
              <w:pStyle w:val="msolistparagraph0"/>
              <w:numPr>
                <w:ilvl w:val="0"/>
                <w:numId w:val="8"/>
              </w:numPr>
              <w:snapToGrid w:val="0"/>
              <w:spacing w:line="240" w:lineRule="atLeast"/>
              <w:ind w:leftChars="0"/>
              <w:jc w:val="both"/>
              <w:rPr>
                <w:rFonts w:ascii="Times New Roman" w:eastAsia="標楷體" w:hAnsi="Times New Roman" w:cs="Times New Roman"/>
                <w:szCs w:val="22"/>
              </w:rPr>
            </w:pPr>
            <w:r w:rsidRPr="00966B2E">
              <w:rPr>
                <w:rFonts w:ascii="Times New Roman" w:eastAsia="標楷體" w:hAnsi="Times New Roman" w:cs="Times New Roman"/>
                <w:szCs w:val="22"/>
              </w:rPr>
              <w:t xml:space="preserve">Asia-Pacific Decision Sciences </w:t>
            </w:r>
            <w:proofErr w:type="gramStart"/>
            <w:r w:rsidRPr="00966B2E">
              <w:rPr>
                <w:rFonts w:ascii="Times New Roman" w:eastAsia="標楷體" w:hAnsi="Times New Roman" w:cs="Times New Roman"/>
                <w:szCs w:val="22"/>
              </w:rPr>
              <w:t>Institute(</w:t>
            </w:r>
            <w:proofErr w:type="gramEnd"/>
            <w:r w:rsidRPr="00966B2E">
              <w:rPr>
                <w:rFonts w:ascii="Times New Roman" w:eastAsia="標楷體" w:hAnsi="Times New Roman" w:cs="Times New Roman"/>
                <w:szCs w:val="22"/>
              </w:rPr>
              <w:t>APDSI)</w:t>
            </w:r>
          </w:p>
          <w:p w14:paraId="47DCCD9A" w14:textId="77777777" w:rsidR="00966B2E" w:rsidRPr="00966B2E" w:rsidRDefault="00966B2E" w:rsidP="005046DD">
            <w:pPr>
              <w:pStyle w:val="msolistparagraph0"/>
              <w:numPr>
                <w:ilvl w:val="0"/>
                <w:numId w:val="8"/>
              </w:numPr>
              <w:snapToGrid w:val="0"/>
              <w:spacing w:line="240" w:lineRule="atLeast"/>
              <w:ind w:leftChars="0"/>
              <w:jc w:val="both"/>
              <w:rPr>
                <w:rFonts w:ascii="Times New Roman" w:eastAsia="標楷體" w:hAnsi="Times New Roman" w:cs="Times New Roman"/>
                <w:szCs w:val="22"/>
              </w:rPr>
            </w:pPr>
            <w:r w:rsidRPr="00966B2E">
              <w:rPr>
                <w:rFonts w:ascii="Times New Roman" w:eastAsia="標楷體" w:hAnsi="Times New Roman" w:cs="Times New Roman"/>
                <w:szCs w:val="22"/>
              </w:rPr>
              <w:t xml:space="preserve">China Decision Sciences </w:t>
            </w:r>
            <w:proofErr w:type="gramStart"/>
            <w:r w:rsidRPr="00966B2E">
              <w:rPr>
                <w:rFonts w:ascii="Times New Roman" w:eastAsia="標楷體" w:hAnsi="Times New Roman" w:cs="Times New Roman"/>
                <w:szCs w:val="22"/>
              </w:rPr>
              <w:t>Institute(</w:t>
            </w:r>
            <w:proofErr w:type="gramEnd"/>
            <w:r w:rsidRPr="00966B2E">
              <w:rPr>
                <w:rFonts w:ascii="Times New Roman" w:eastAsia="標楷體" w:hAnsi="Times New Roman" w:cs="Times New Roman"/>
                <w:szCs w:val="22"/>
              </w:rPr>
              <w:t>CDSI)</w:t>
            </w:r>
          </w:p>
          <w:p w14:paraId="7CC86043" w14:textId="77777777" w:rsidR="00966B2E" w:rsidRPr="00966B2E" w:rsidRDefault="00966B2E" w:rsidP="005046DD">
            <w:pPr>
              <w:pStyle w:val="msolistparagraph0"/>
              <w:numPr>
                <w:ilvl w:val="0"/>
                <w:numId w:val="8"/>
              </w:numPr>
              <w:snapToGrid w:val="0"/>
              <w:spacing w:line="240" w:lineRule="atLeast"/>
              <w:ind w:leftChars="0"/>
              <w:jc w:val="both"/>
              <w:rPr>
                <w:rFonts w:ascii="Times New Roman" w:eastAsia="標楷體" w:hAnsi="Times New Roman" w:cs="Times New Roman"/>
                <w:szCs w:val="22"/>
              </w:rPr>
            </w:pPr>
            <w:r w:rsidRPr="00966B2E">
              <w:rPr>
                <w:rFonts w:ascii="Times New Roman" w:eastAsia="標楷體" w:hAnsi="Times New Roman" w:cs="Times New Roman"/>
                <w:szCs w:val="22"/>
              </w:rPr>
              <w:t xml:space="preserve">Qatar Decision Sciences </w:t>
            </w:r>
            <w:proofErr w:type="gramStart"/>
            <w:r w:rsidRPr="00966B2E">
              <w:rPr>
                <w:rFonts w:ascii="Times New Roman" w:eastAsia="標楷體" w:hAnsi="Times New Roman" w:cs="Times New Roman"/>
                <w:szCs w:val="22"/>
              </w:rPr>
              <w:t>Institute(</w:t>
            </w:r>
            <w:proofErr w:type="gramEnd"/>
            <w:r w:rsidRPr="00966B2E">
              <w:rPr>
                <w:rFonts w:ascii="Times New Roman" w:eastAsia="標楷體" w:hAnsi="Times New Roman" w:cs="Times New Roman"/>
                <w:szCs w:val="22"/>
              </w:rPr>
              <w:t>QDSI)</w:t>
            </w:r>
          </w:p>
          <w:p w14:paraId="2E21E9F2" w14:textId="77777777" w:rsidR="00966B2E" w:rsidRPr="00966B2E" w:rsidRDefault="00966B2E" w:rsidP="005046DD">
            <w:pPr>
              <w:pStyle w:val="msolistparagraph0"/>
              <w:numPr>
                <w:ilvl w:val="0"/>
                <w:numId w:val="8"/>
              </w:numPr>
              <w:snapToGrid w:val="0"/>
              <w:spacing w:line="240" w:lineRule="atLeast"/>
              <w:ind w:leftChars="0"/>
              <w:jc w:val="both"/>
              <w:rPr>
                <w:rFonts w:ascii="Times New Roman" w:eastAsia="標楷體" w:hAnsi="Times New Roman" w:cs="Times New Roman"/>
                <w:szCs w:val="22"/>
              </w:rPr>
            </w:pPr>
            <w:r w:rsidRPr="00966B2E">
              <w:rPr>
                <w:rFonts w:ascii="Times New Roman" w:eastAsia="標楷體" w:hAnsi="Times New Roman" w:cs="Times New Roman"/>
                <w:szCs w:val="22"/>
              </w:rPr>
              <w:t>Academy of Marketing Science (AMS) Cultural Perspectives in Marketing</w:t>
            </w:r>
          </w:p>
          <w:p w14:paraId="6618A947" w14:textId="77777777" w:rsidR="00966B2E" w:rsidRPr="00966B2E" w:rsidRDefault="00966B2E" w:rsidP="005046DD">
            <w:pPr>
              <w:pStyle w:val="msolistparagraph0"/>
              <w:numPr>
                <w:ilvl w:val="0"/>
                <w:numId w:val="8"/>
              </w:numPr>
              <w:snapToGrid w:val="0"/>
              <w:spacing w:line="240" w:lineRule="atLeast"/>
              <w:ind w:leftChars="0"/>
              <w:jc w:val="both"/>
              <w:rPr>
                <w:rFonts w:ascii="Times New Roman" w:eastAsia="標楷體" w:hAnsi="Times New Roman" w:cs="Times New Roman"/>
                <w:szCs w:val="22"/>
              </w:rPr>
            </w:pPr>
            <w:r w:rsidRPr="00966B2E">
              <w:rPr>
                <w:rFonts w:ascii="Times New Roman" w:eastAsia="標楷體" w:hAnsi="Times New Roman" w:cs="Times New Roman"/>
                <w:szCs w:val="22"/>
              </w:rPr>
              <w:t>Academy of Marketing Science (AMS) World Marketing Congress</w:t>
            </w:r>
          </w:p>
          <w:p w14:paraId="5B22E3C1" w14:textId="77777777" w:rsidR="00966B2E" w:rsidRPr="00966B2E" w:rsidRDefault="00966B2E" w:rsidP="005046DD">
            <w:pPr>
              <w:pStyle w:val="msolistparagraph0"/>
              <w:numPr>
                <w:ilvl w:val="0"/>
                <w:numId w:val="8"/>
              </w:numPr>
              <w:snapToGrid w:val="0"/>
              <w:spacing w:line="240" w:lineRule="atLeast"/>
              <w:ind w:leftChars="0"/>
              <w:rPr>
                <w:rFonts w:ascii="Times New Roman" w:eastAsia="標楷體" w:hAnsi="Times New Roman" w:cs="Times New Roman"/>
                <w:szCs w:val="22"/>
              </w:rPr>
            </w:pPr>
            <w:r w:rsidRPr="00966B2E">
              <w:rPr>
                <w:rFonts w:ascii="Times New Roman" w:eastAsia="標楷體" w:hAnsi="Times New Roman" w:cs="Times New Roman"/>
                <w:szCs w:val="22"/>
              </w:rPr>
              <w:t xml:space="preserve">American Marketing Association (AMA) SIG Conference </w:t>
            </w:r>
          </w:p>
          <w:p w14:paraId="64885095" w14:textId="77777777" w:rsidR="00966B2E" w:rsidRPr="00966B2E" w:rsidRDefault="00966B2E" w:rsidP="005046DD">
            <w:pPr>
              <w:numPr>
                <w:ilvl w:val="0"/>
                <w:numId w:val="8"/>
              </w:numPr>
              <w:snapToGrid w:val="0"/>
              <w:spacing w:line="240" w:lineRule="atLeast"/>
              <w:jc w:val="both"/>
              <w:rPr>
                <w:rFonts w:ascii="Times New Roman" w:eastAsia="標楷體" w:hAnsi="Times New Roman" w:cs="Times New Roman"/>
                <w:kern w:val="0"/>
              </w:rPr>
            </w:pPr>
            <w:r w:rsidRPr="00966B2E">
              <w:rPr>
                <w:rFonts w:ascii="Times New Roman" w:eastAsia="標楷體" w:hAnsi="Times New Roman" w:cs="Times New Roman"/>
                <w:kern w:val="0"/>
              </w:rPr>
              <w:t>Association for Consumer Research (ACR) Conference (Asia Pacific)</w:t>
            </w:r>
          </w:p>
          <w:p w14:paraId="5C884C6D" w14:textId="77777777" w:rsidR="00966B2E" w:rsidRPr="00966B2E" w:rsidRDefault="00966B2E" w:rsidP="005046DD">
            <w:pPr>
              <w:numPr>
                <w:ilvl w:val="0"/>
                <w:numId w:val="8"/>
              </w:numPr>
              <w:snapToGrid w:val="0"/>
              <w:spacing w:line="240" w:lineRule="atLeast"/>
              <w:jc w:val="both"/>
              <w:rPr>
                <w:rFonts w:ascii="Times New Roman" w:eastAsia="標楷體" w:hAnsi="Times New Roman" w:cs="Times New Roman"/>
                <w:kern w:val="0"/>
              </w:rPr>
            </w:pPr>
            <w:r w:rsidRPr="00966B2E">
              <w:rPr>
                <w:rFonts w:ascii="Times New Roman" w:eastAsia="標楷體" w:hAnsi="Times New Roman" w:cs="Times New Roman"/>
                <w:kern w:val="0"/>
              </w:rPr>
              <w:t>Association for Consumer Research (ACR) Conference (Europe)</w:t>
            </w:r>
          </w:p>
          <w:p w14:paraId="7684AF35" w14:textId="77777777" w:rsidR="00966B2E" w:rsidRPr="00966B2E" w:rsidRDefault="00966B2E" w:rsidP="005046DD">
            <w:pPr>
              <w:numPr>
                <w:ilvl w:val="0"/>
                <w:numId w:val="8"/>
              </w:numPr>
              <w:snapToGrid w:val="0"/>
              <w:spacing w:line="240" w:lineRule="atLeast"/>
              <w:jc w:val="both"/>
              <w:rPr>
                <w:rFonts w:ascii="Times New Roman" w:eastAsia="標楷體" w:hAnsi="Times New Roman" w:cs="Times New Roman"/>
                <w:kern w:val="0"/>
              </w:rPr>
            </w:pPr>
            <w:r w:rsidRPr="00966B2E">
              <w:rPr>
                <w:rFonts w:ascii="Times New Roman" w:eastAsia="標楷體" w:hAnsi="Times New Roman" w:cs="Times New Roman"/>
                <w:kern w:val="0"/>
              </w:rPr>
              <w:t>European Marketing Academy Conference (EMAC)</w:t>
            </w:r>
          </w:p>
          <w:p w14:paraId="5B454ED6" w14:textId="77777777" w:rsidR="00966B2E" w:rsidRDefault="00966B2E" w:rsidP="005046DD">
            <w:pPr>
              <w:numPr>
                <w:ilvl w:val="0"/>
                <w:numId w:val="8"/>
              </w:numPr>
              <w:snapToGrid w:val="0"/>
              <w:spacing w:line="240" w:lineRule="atLeast"/>
              <w:jc w:val="both"/>
              <w:rPr>
                <w:rFonts w:ascii="Times New Roman" w:eastAsia="標楷體" w:hAnsi="Times New Roman" w:cs="Times New Roman"/>
                <w:kern w:val="0"/>
              </w:rPr>
            </w:pPr>
            <w:r w:rsidRPr="00966B2E">
              <w:rPr>
                <w:rFonts w:ascii="Times New Roman" w:eastAsia="標楷體" w:hAnsi="Times New Roman" w:cs="Times New Roman"/>
                <w:kern w:val="0"/>
              </w:rPr>
              <w:t>Frontiers in Service Conference</w:t>
            </w:r>
          </w:p>
          <w:p w14:paraId="0CEE4C86" w14:textId="77777777" w:rsidR="005046DD" w:rsidRPr="00966B2E" w:rsidRDefault="005046DD" w:rsidP="005046DD">
            <w:pPr>
              <w:numPr>
                <w:ilvl w:val="0"/>
                <w:numId w:val="8"/>
              </w:numPr>
              <w:snapToGrid w:val="0"/>
              <w:spacing w:line="240" w:lineRule="atLeast"/>
              <w:jc w:val="both"/>
              <w:rPr>
                <w:rFonts w:ascii="Times New Roman" w:eastAsia="標楷體" w:hAnsi="Times New Roman" w:cs="Times New Roman"/>
                <w:kern w:val="0"/>
              </w:rPr>
            </w:pPr>
            <w:r w:rsidRPr="00966B2E">
              <w:rPr>
                <w:rFonts w:ascii="Times New Roman" w:eastAsia="標楷體" w:hAnsi="Times New Roman" w:cs="Times New Roman"/>
                <w:kern w:val="0"/>
              </w:rPr>
              <w:t>Informs Marketing Science Society Conference</w:t>
            </w:r>
          </w:p>
          <w:p w14:paraId="2CFA6FEC" w14:textId="77777777" w:rsidR="005046DD" w:rsidRPr="00966B2E" w:rsidRDefault="005046DD" w:rsidP="005046DD">
            <w:pPr>
              <w:numPr>
                <w:ilvl w:val="0"/>
                <w:numId w:val="8"/>
              </w:numPr>
              <w:snapToGrid w:val="0"/>
              <w:spacing w:line="240" w:lineRule="atLeast"/>
              <w:jc w:val="both"/>
              <w:rPr>
                <w:rFonts w:ascii="Times New Roman" w:eastAsia="標楷體" w:hAnsi="Times New Roman" w:cs="Times New Roman"/>
                <w:kern w:val="0"/>
              </w:rPr>
            </w:pPr>
            <w:r w:rsidRPr="00966B2E">
              <w:rPr>
                <w:rFonts w:ascii="Times New Roman" w:eastAsia="標楷體" w:hAnsi="Times New Roman" w:cs="Times New Roman"/>
                <w:kern w:val="0"/>
              </w:rPr>
              <w:t>Summer Society of Consumer Psychology (SCP) Conference (Division 23 of APA)</w:t>
            </w:r>
          </w:p>
          <w:p w14:paraId="1EA46FE7" w14:textId="77777777" w:rsidR="005046DD" w:rsidRDefault="005046DD" w:rsidP="005046DD">
            <w:pPr>
              <w:numPr>
                <w:ilvl w:val="0"/>
                <w:numId w:val="8"/>
              </w:numPr>
              <w:snapToGrid w:val="0"/>
              <w:spacing w:line="240" w:lineRule="atLeast"/>
              <w:jc w:val="both"/>
              <w:rPr>
                <w:rFonts w:ascii="Times New Roman" w:eastAsia="標楷體" w:hAnsi="Times New Roman" w:cs="Times New Roman"/>
                <w:kern w:val="0"/>
              </w:rPr>
            </w:pPr>
            <w:r w:rsidRPr="00966B2E">
              <w:rPr>
                <w:rFonts w:ascii="Times New Roman" w:eastAsia="標楷體" w:hAnsi="Times New Roman" w:cs="Times New Roman"/>
                <w:kern w:val="0"/>
              </w:rPr>
              <w:t xml:space="preserve">European International Business </w:t>
            </w:r>
            <w:proofErr w:type="gramStart"/>
            <w:r w:rsidRPr="00966B2E">
              <w:rPr>
                <w:rFonts w:ascii="Times New Roman" w:eastAsia="標楷體" w:hAnsi="Times New Roman" w:cs="Times New Roman"/>
                <w:kern w:val="0"/>
              </w:rPr>
              <w:t>Academy(</w:t>
            </w:r>
            <w:proofErr w:type="gramEnd"/>
            <w:r w:rsidRPr="00966B2E">
              <w:rPr>
                <w:rFonts w:ascii="Times New Roman" w:eastAsia="標楷體" w:hAnsi="Times New Roman" w:cs="Times New Roman"/>
                <w:kern w:val="0"/>
              </w:rPr>
              <w:t>EIBA) Annual Conference</w:t>
            </w:r>
          </w:p>
          <w:p w14:paraId="2565A91E" w14:textId="77777777" w:rsidR="005046DD" w:rsidRPr="00966B2E" w:rsidRDefault="005046DD" w:rsidP="005046DD">
            <w:pPr>
              <w:numPr>
                <w:ilvl w:val="0"/>
                <w:numId w:val="8"/>
              </w:numPr>
              <w:snapToGrid w:val="0"/>
              <w:spacing w:line="240" w:lineRule="atLeast"/>
              <w:jc w:val="both"/>
              <w:rPr>
                <w:rFonts w:ascii="Times New Roman" w:eastAsia="標楷體" w:hAnsi="Times New Roman" w:cs="Times New Roman"/>
                <w:kern w:val="0"/>
              </w:rPr>
            </w:pPr>
            <w:r w:rsidRPr="00966B2E">
              <w:rPr>
                <w:rFonts w:ascii="Times New Roman" w:eastAsia="標楷體" w:hAnsi="Times New Roman" w:cs="Times New Roman"/>
                <w:kern w:val="0"/>
              </w:rPr>
              <w:t xml:space="preserve">Industry Studies </w:t>
            </w:r>
            <w:proofErr w:type="gramStart"/>
            <w:r w:rsidRPr="00966B2E">
              <w:rPr>
                <w:rFonts w:ascii="Times New Roman" w:eastAsia="標楷體" w:hAnsi="Times New Roman" w:cs="Times New Roman"/>
                <w:kern w:val="0"/>
              </w:rPr>
              <w:t>Conference(</w:t>
            </w:r>
            <w:proofErr w:type="gramEnd"/>
            <w:r w:rsidRPr="00966B2E">
              <w:rPr>
                <w:rFonts w:ascii="Times New Roman" w:eastAsia="標楷體" w:hAnsi="Times New Roman" w:cs="Times New Roman"/>
                <w:kern w:val="0"/>
              </w:rPr>
              <w:t xml:space="preserve">ISC) </w:t>
            </w:r>
          </w:p>
          <w:p w14:paraId="4815A037" w14:textId="77777777" w:rsidR="005046DD" w:rsidRDefault="005046DD" w:rsidP="005046DD">
            <w:pPr>
              <w:numPr>
                <w:ilvl w:val="0"/>
                <w:numId w:val="8"/>
              </w:numPr>
              <w:snapToGrid w:val="0"/>
              <w:spacing w:line="240" w:lineRule="atLeast"/>
              <w:jc w:val="both"/>
              <w:rPr>
                <w:rFonts w:ascii="Times New Roman" w:eastAsia="標楷體" w:hAnsi="Times New Roman" w:cs="Times New Roman"/>
              </w:rPr>
            </w:pPr>
            <w:r w:rsidRPr="00966B2E">
              <w:rPr>
                <w:rFonts w:ascii="Times New Roman" w:eastAsia="標楷體" w:hAnsi="Times New Roman" w:cs="Times New Roman"/>
                <w:kern w:val="0"/>
              </w:rPr>
              <w:t xml:space="preserve">R&amp;D Management </w:t>
            </w:r>
            <w:proofErr w:type="gramStart"/>
            <w:r w:rsidRPr="00966B2E">
              <w:rPr>
                <w:rFonts w:ascii="Times New Roman" w:eastAsia="標楷體" w:hAnsi="Times New Roman" w:cs="Times New Roman"/>
                <w:kern w:val="0"/>
              </w:rPr>
              <w:t>Conference( RADMA</w:t>
            </w:r>
            <w:proofErr w:type="gramEnd"/>
            <w:r w:rsidRPr="00966B2E">
              <w:rPr>
                <w:rFonts w:ascii="Times New Roman" w:eastAsia="標楷體" w:hAnsi="Times New Roman" w:cs="Times New Roman"/>
                <w:kern w:val="0"/>
              </w:rPr>
              <w:t>)</w:t>
            </w:r>
          </w:p>
          <w:p w14:paraId="00B0404A" w14:textId="77777777" w:rsidR="005046DD" w:rsidRPr="00966B2E" w:rsidRDefault="005046DD" w:rsidP="005046DD">
            <w:pPr>
              <w:numPr>
                <w:ilvl w:val="0"/>
                <w:numId w:val="8"/>
              </w:numPr>
              <w:snapToGrid w:val="0"/>
              <w:spacing w:line="240" w:lineRule="atLeast"/>
              <w:jc w:val="both"/>
              <w:rPr>
                <w:rFonts w:ascii="Times New Roman" w:eastAsia="標楷體" w:hAnsi="Times New Roman" w:cs="Times New Roman"/>
              </w:rPr>
            </w:pPr>
            <w:r w:rsidRPr="00966B2E">
              <w:rPr>
                <w:rFonts w:ascii="Times New Roman" w:eastAsia="標楷體" w:hAnsi="Times New Roman" w:cs="Times New Roman"/>
              </w:rPr>
              <w:t>The Institute for Operations Research and the Management Sciences (INFORMS) Annual Meeting</w:t>
            </w:r>
          </w:p>
          <w:p w14:paraId="049F165A" w14:textId="77777777" w:rsidR="005046DD" w:rsidRPr="00966B2E" w:rsidRDefault="005046DD" w:rsidP="005046DD">
            <w:pPr>
              <w:numPr>
                <w:ilvl w:val="0"/>
                <w:numId w:val="8"/>
              </w:numPr>
              <w:snapToGrid w:val="0"/>
              <w:spacing w:line="240" w:lineRule="atLeast"/>
              <w:jc w:val="both"/>
              <w:rPr>
                <w:rFonts w:ascii="Times New Roman" w:eastAsia="標楷體" w:hAnsi="Times New Roman" w:cs="Times New Roman"/>
              </w:rPr>
            </w:pPr>
            <w:r w:rsidRPr="00966B2E">
              <w:rPr>
                <w:rFonts w:ascii="Times New Roman" w:eastAsia="標楷體" w:hAnsi="Times New Roman" w:cs="Times New Roman"/>
              </w:rPr>
              <w:t>The Production and Operations Management Society (POMS) Annual Conference Society of Consumer Psychology Conference</w:t>
            </w:r>
          </w:p>
          <w:p w14:paraId="66292867" w14:textId="77777777" w:rsidR="005046DD" w:rsidRPr="00966B2E" w:rsidRDefault="005046DD" w:rsidP="005046DD">
            <w:pPr>
              <w:numPr>
                <w:ilvl w:val="0"/>
                <w:numId w:val="8"/>
              </w:numPr>
              <w:snapToGrid w:val="0"/>
              <w:spacing w:line="240" w:lineRule="atLeast"/>
              <w:jc w:val="both"/>
              <w:rPr>
                <w:rFonts w:ascii="Times New Roman" w:eastAsia="標楷體" w:hAnsi="Times New Roman" w:cs="Times New Roman"/>
              </w:rPr>
            </w:pPr>
            <w:r w:rsidRPr="00966B2E">
              <w:rPr>
                <w:rFonts w:ascii="Times New Roman" w:eastAsia="標楷體" w:hAnsi="Times New Roman" w:cs="Times New Roman"/>
              </w:rPr>
              <w:t xml:space="preserve">Portland International Center for Management of Engineering and </w:t>
            </w:r>
            <w:proofErr w:type="gramStart"/>
            <w:r w:rsidRPr="00966B2E">
              <w:rPr>
                <w:rFonts w:ascii="Times New Roman" w:eastAsia="標楷體" w:hAnsi="Times New Roman" w:cs="Times New Roman"/>
              </w:rPr>
              <w:t>Technology(</w:t>
            </w:r>
            <w:proofErr w:type="gramEnd"/>
            <w:r w:rsidRPr="00966B2E">
              <w:rPr>
                <w:rFonts w:ascii="Times New Roman" w:eastAsia="標楷體" w:hAnsi="Times New Roman" w:cs="Times New Roman"/>
              </w:rPr>
              <w:t>PICMET)</w:t>
            </w:r>
          </w:p>
          <w:p w14:paraId="53FFD51C" w14:textId="77777777" w:rsidR="005046DD" w:rsidRPr="00966B2E" w:rsidRDefault="005046DD" w:rsidP="005046DD">
            <w:pPr>
              <w:numPr>
                <w:ilvl w:val="0"/>
                <w:numId w:val="8"/>
              </w:numPr>
              <w:snapToGrid w:val="0"/>
              <w:spacing w:line="240" w:lineRule="atLeast"/>
              <w:jc w:val="both"/>
              <w:rPr>
                <w:rFonts w:ascii="Times New Roman" w:eastAsia="標楷體" w:hAnsi="Times New Roman" w:cs="Times New Roman"/>
              </w:rPr>
            </w:pPr>
            <w:r w:rsidRPr="00966B2E">
              <w:rPr>
                <w:rFonts w:ascii="Times New Roman" w:eastAsia="標楷體" w:hAnsi="Times New Roman" w:cs="Times New Roman"/>
              </w:rPr>
              <w:t xml:space="preserve">International Conference on Management of </w:t>
            </w:r>
            <w:proofErr w:type="gramStart"/>
            <w:r w:rsidRPr="00966B2E">
              <w:rPr>
                <w:rFonts w:ascii="Times New Roman" w:eastAsia="標楷體" w:hAnsi="Times New Roman" w:cs="Times New Roman"/>
              </w:rPr>
              <w:t>Technology(</w:t>
            </w:r>
            <w:proofErr w:type="gramEnd"/>
            <w:r w:rsidRPr="00966B2E">
              <w:rPr>
                <w:rFonts w:ascii="Times New Roman" w:eastAsia="標楷體" w:hAnsi="Times New Roman" w:cs="Times New Roman"/>
              </w:rPr>
              <w:t>IAMOT)</w:t>
            </w:r>
          </w:p>
          <w:p w14:paraId="189F7E06" w14:textId="77777777" w:rsidR="005046DD" w:rsidRPr="00966B2E" w:rsidRDefault="005046DD" w:rsidP="005046DD">
            <w:pPr>
              <w:numPr>
                <w:ilvl w:val="0"/>
                <w:numId w:val="8"/>
              </w:numPr>
              <w:snapToGrid w:val="0"/>
              <w:spacing w:line="240" w:lineRule="atLeast"/>
              <w:jc w:val="both"/>
              <w:rPr>
                <w:rFonts w:ascii="Times New Roman" w:eastAsia="標楷體" w:hAnsi="Times New Roman" w:cs="Times New Roman"/>
              </w:rPr>
            </w:pPr>
            <w:r w:rsidRPr="00966B2E">
              <w:rPr>
                <w:rFonts w:ascii="Times New Roman" w:eastAsia="標楷體" w:hAnsi="Times New Roman" w:cs="Times New Roman"/>
              </w:rPr>
              <w:t xml:space="preserve">European Financial Management Association </w:t>
            </w:r>
            <w:proofErr w:type="gramStart"/>
            <w:r w:rsidRPr="00966B2E">
              <w:rPr>
                <w:rFonts w:ascii="Times New Roman" w:eastAsia="標楷體" w:hAnsi="Times New Roman" w:cs="Times New Roman"/>
              </w:rPr>
              <w:t>Meeting(</w:t>
            </w:r>
            <w:proofErr w:type="gramEnd"/>
            <w:r w:rsidRPr="00966B2E">
              <w:rPr>
                <w:rFonts w:ascii="Times New Roman" w:eastAsia="標楷體" w:hAnsi="Times New Roman" w:cs="Times New Roman"/>
              </w:rPr>
              <w:t xml:space="preserve">EFMA) </w:t>
            </w:r>
          </w:p>
          <w:p w14:paraId="39B26068" w14:textId="77777777" w:rsidR="005046DD" w:rsidRPr="00966B2E" w:rsidRDefault="005046DD" w:rsidP="005046DD">
            <w:pPr>
              <w:numPr>
                <w:ilvl w:val="0"/>
                <w:numId w:val="8"/>
              </w:numPr>
              <w:snapToGrid w:val="0"/>
              <w:spacing w:line="240" w:lineRule="atLeast"/>
              <w:jc w:val="both"/>
              <w:rPr>
                <w:rFonts w:ascii="Times New Roman" w:eastAsia="標楷體" w:hAnsi="Times New Roman" w:cs="Times New Roman"/>
              </w:rPr>
            </w:pPr>
            <w:r w:rsidRPr="00966B2E">
              <w:rPr>
                <w:rFonts w:ascii="Times New Roman" w:eastAsia="標楷體" w:hAnsi="Times New Roman" w:cs="Times New Roman"/>
              </w:rPr>
              <w:t>Financial Management Association (FMA) Asian Conference</w:t>
            </w:r>
          </w:p>
          <w:p w14:paraId="0B29406A" w14:textId="77777777" w:rsidR="005046DD" w:rsidRPr="00966B2E" w:rsidRDefault="005046DD" w:rsidP="005046DD">
            <w:pPr>
              <w:numPr>
                <w:ilvl w:val="0"/>
                <w:numId w:val="8"/>
              </w:numPr>
              <w:snapToGrid w:val="0"/>
              <w:spacing w:line="240" w:lineRule="atLeast"/>
              <w:jc w:val="both"/>
              <w:rPr>
                <w:rFonts w:ascii="Times New Roman" w:eastAsia="標楷體" w:hAnsi="Times New Roman" w:cs="Times New Roman"/>
              </w:rPr>
            </w:pPr>
            <w:r w:rsidRPr="00966B2E">
              <w:rPr>
                <w:rFonts w:ascii="Times New Roman" w:eastAsia="標楷體" w:hAnsi="Times New Roman" w:cs="Times New Roman"/>
              </w:rPr>
              <w:lastRenderedPageBreak/>
              <w:t xml:space="preserve">Financial Management Association (FMA) European Conference </w:t>
            </w:r>
          </w:p>
          <w:p w14:paraId="4BB39F6B" w14:textId="435A78CE" w:rsidR="005046DD" w:rsidRPr="00966B2E" w:rsidRDefault="005046DD" w:rsidP="005046DD">
            <w:pPr>
              <w:numPr>
                <w:ilvl w:val="0"/>
                <w:numId w:val="11"/>
              </w:numPr>
              <w:snapToGrid w:val="0"/>
              <w:spacing w:line="240" w:lineRule="atLeast"/>
              <w:jc w:val="both"/>
              <w:rPr>
                <w:rFonts w:ascii="Times New Roman" w:eastAsia="標楷體" w:hAnsi="Times New Roman" w:cs="Times New Roman"/>
              </w:rPr>
            </w:pPr>
            <w:r w:rsidRPr="00966B2E">
              <w:rPr>
                <w:rFonts w:ascii="Times New Roman" w:eastAsia="標楷體" w:hAnsi="Times New Roman" w:cs="Times New Roman"/>
              </w:rPr>
              <w:t xml:space="preserve">North American Meeting of the Econometric Society </w:t>
            </w:r>
          </w:p>
          <w:p w14:paraId="41AEC80C" w14:textId="77777777" w:rsidR="005046DD" w:rsidRPr="00966B2E" w:rsidRDefault="005046DD" w:rsidP="005046DD">
            <w:pPr>
              <w:numPr>
                <w:ilvl w:val="0"/>
                <w:numId w:val="11"/>
              </w:numPr>
              <w:snapToGrid w:val="0"/>
              <w:spacing w:line="240" w:lineRule="atLeast"/>
              <w:jc w:val="both"/>
              <w:rPr>
                <w:rFonts w:ascii="Times New Roman" w:eastAsia="標楷體" w:hAnsi="Times New Roman" w:cs="Times New Roman"/>
              </w:rPr>
            </w:pPr>
            <w:r w:rsidRPr="00966B2E">
              <w:rPr>
                <w:rFonts w:ascii="Times New Roman" w:eastAsia="標楷體" w:hAnsi="Times New Roman" w:cs="Times New Roman"/>
              </w:rPr>
              <w:t>European Meeting of the Econometric Society</w:t>
            </w:r>
          </w:p>
          <w:p w14:paraId="693D395E" w14:textId="77777777" w:rsidR="005046DD" w:rsidRPr="00966B2E" w:rsidRDefault="005046DD" w:rsidP="005046DD">
            <w:pPr>
              <w:numPr>
                <w:ilvl w:val="0"/>
                <w:numId w:val="11"/>
              </w:numPr>
              <w:snapToGrid w:val="0"/>
              <w:spacing w:line="240" w:lineRule="atLeast"/>
              <w:jc w:val="both"/>
              <w:rPr>
                <w:rFonts w:ascii="Times New Roman" w:eastAsia="標楷體" w:hAnsi="Times New Roman" w:cs="Times New Roman"/>
              </w:rPr>
            </w:pPr>
            <w:r w:rsidRPr="00966B2E">
              <w:rPr>
                <w:rFonts w:ascii="Times New Roman" w:eastAsia="標楷體" w:hAnsi="Times New Roman" w:cs="Times New Roman"/>
              </w:rPr>
              <w:t>Asian Meeting of the Econometric Society</w:t>
            </w:r>
          </w:p>
          <w:p w14:paraId="6CCEB026" w14:textId="77777777" w:rsidR="005046DD" w:rsidRPr="00966B2E" w:rsidRDefault="005046DD" w:rsidP="005046DD">
            <w:pPr>
              <w:numPr>
                <w:ilvl w:val="0"/>
                <w:numId w:val="11"/>
              </w:numPr>
              <w:snapToGrid w:val="0"/>
              <w:spacing w:line="240" w:lineRule="atLeast"/>
              <w:jc w:val="both"/>
              <w:rPr>
                <w:rFonts w:ascii="Times New Roman" w:eastAsia="標楷體" w:hAnsi="Times New Roman" w:cs="Times New Roman"/>
              </w:rPr>
            </w:pPr>
            <w:r w:rsidRPr="00966B2E">
              <w:rPr>
                <w:rFonts w:ascii="Times New Roman" w:eastAsia="標楷體" w:hAnsi="Times New Roman" w:cs="Times New Roman"/>
              </w:rPr>
              <w:t>The Society for Financial Econometrics (</w:t>
            </w:r>
            <w:proofErr w:type="spellStart"/>
            <w:r w:rsidRPr="00966B2E">
              <w:rPr>
                <w:rFonts w:ascii="Times New Roman" w:eastAsia="標楷體" w:hAnsi="Times New Roman" w:cs="Times New Roman"/>
              </w:rPr>
              <w:t>SoFiE</w:t>
            </w:r>
            <w:proofErr w:type="spellEnd"/>
            <w:r w:rsidRPr="00966B2E">
              <w:rPr>
                <w:rFonts w:ascii="Times New Roman" w:eastAsia="標楷體" w:hAnsi="Times New Roman" w:cs="Times New Roman"/>
              </w:rPr>
              <w:t xml:space="preserve">) </w:t>
            </w:r>
          </w:p>
          <w:p w14:paraId="50489C50" w14:textId="77777777" w:rsidR="005046DD" w:rsidRPr="00966B2E" w:rsidRDefault="005046DD" w:rsidP="005046DD">
            <w:pPr>
              <w:numPr>
                <w:ilvl w:val="0"/>
                <w:numId w:val="11"/>
              </w:numPr>
              <w:snapToGrid w:val="0"/>
              <w:spacing w:line="240" w:lineRule="atLeast"/>
              <w:jc w:val="both"/>
              <w:rPr>
                <w:rFonts w:ascii="Times New Roman" w:eastAsia="標楷體" w:hAnsi="Times New Roman" w:cs="Times New Roman"/>
              </w:rPr>
            </w:pPr>
            <w:r w:rsidRPr="00966B2E">
              <w:rPr>
                <w:rFonts w:ascii="Times New Roman" w:eastAsia="標楷體" w:hAnsi="Times New Roman" w:cs="Times New Roman"/>
              </w:rPr>
              <w:t>International Symposium on Econometric Theory and Applications (SETA)</w:t>
            </w:r>
          </w:p>
          <w:p w14:paraId="0CA1824E" w14:textId="77777777" w:rsidR="005046DD" w:rsidRPr="00966B2E" w:rsidRDefault="005046DD" w:rsidP="005046DD">
            <w:pPr>
              <w:numPr>
                <w:ilvl w:val="0"/>
                <w:numId w:val="11"/>
              </w:numPr>
              <w:snapToGrid w:val="0"/>
              <w:spacing w:line="240" w:lineRule="atLeast"/>
              <w:jc w:val="both"/>
              <w:rPr>
                <w:rFonts w:ascii="Times New Roman" w:eastAsia="標楷體" w:hAnsi="Times New Roman" w:cs="Times New Roman"/>
              </w:rPr>
            </w:pPr>
            <w:r w:rsidRPr="00966B2E">
              <w:rPr>
                <w:rFonts w:ascii="Times New Roman" w:eastAsia="標楷體" w:hAnsi="Times New Roman" w:cs="Times New Roman"/>
              </w:rPr>
              <w:t>Midwest Finance Association Annual Meeting (MFA)</w:t>
            </w:r>
          </w:p>
          <w:p w14:paraId="2B10AAA0" w14:textId="77777777" w:rsidR="005046DD" w:rsidRPr="00966B2E" w:rsidRDefault="005046DD" w:rsidP="005046DD">
            <w:pPr>
              <w:numPr>
                <w:ilvl w:val="0"/>
                <w:numId w:val="11"/>
              </w:numPr>
              <w:snapToGrid w:val="0"/>
              <w:spacing w:line="240" w:lineRule="atLeast"/>
              <w:jc w:val="both"/>
              <w:rPr>
                <w:rFonts w:ascii="Times New Roman" w:eastAsia="標楷體" w:hAnsi="Times New Roman" w:cs="Times New Roman"/>
              </w:rPr>
            </w:pPr>
            <w:r w:rsidRPr="00966B2E">
              <w:rPr>
                <w:rFonts w:ascii="Times New Roman" w:eastAsia="標楷體" w:hAnsi="Times New Roman" w:cs="Times New Roman"/>
              </w:rPr>
              <w:t xml:space="preserve">Asian Finance Association Conference (Asian </w:t>
            </w:r>
            <w:proofErr w:type="gramStart"/>
            <w:r w:rsidRPr="00966B2E">
              <w:rPr>
                <w:rFonts w:ascii="Times New Roman" w:eastAsia="標楷體" w:hAnsi="Times New Roman" w:cs="Times New Roman"/>
              </w:rPr>
              <w:t>FA )</w:t>
            </w:r>
            <w:proofErr w:type="gramEnd"/>
          </w:p>
          <w:p w14:paraId="396E901F" w14:textId="77777777" w:rsidR="005046DD" w:rsidRPr="00966B2E" w:rsidRDefault="005046DD" w:rsidP="005046DD">
            <w:pPr>
              <w:numPr>
                <w:ilvl w:val="0"/>
                <w:numId w:val="11"/>
              </w:numPr>
              <w:snapToGrid w:val="0"/>
              <w:spacing w:line="240" w:lineRule="atLeast"/>
              <w:jc w:val="both"/>
              <w:rPr>
                <w:rFonts w:ascii="Times New Roman" w:eastAsia="標楷體" w:hAnsi="Times New Roman" w:cs="Times New Roman"/>
              </w:rPr>
            </w:pPr>
            <w:r w:rsidRPr="00966B2E">
              <w:rPr>
                <w:rFonts w:ascii="Times New Roman" w:eastAsia="標楷體" w:hAnsi="Times New Roman" w:cs="Times New Roman"/>
              </w:rPr>
              <w:t>Southern Finance Association Annual Meeting (SFA)</w:t>
            </w:r>
          </w:p>
          <w:p w14:paraId="619BC07D" w14:textId="77777777" w:rsidR="005046DD" w:rsidRPr="00966B2E" w:rsidRDefault="005046DD" w:rsidP="005046DD">
            <w:pPr>
              <w:numPr>
                <w:ilvl w:val="0"/>
                <w:numId w:val="11"/>
              </w:numPr>
              <w:snapToGrid w:val="0"/>
              <w:spacing w:line="240" w:lineRule="atLeast"/>
              <w:jc w:val="both"/>
              <w:rPr>
                <w:rFonts w:ascii="Times New Roman" w:eastAsia="標楷體" w:hAnsi="Times New Roman" w:cs="Times New Roman"/>
              </w:rPr>
            </w:pPr>
            <w:r w:rsidRPr="00966B2E">
              <w:rPr>
                <w:rFonts w:ascii="Times New Roman" w:eastAsia="標楷體" w:hAnsi="Times New Roman" w:cs="Times New Roman"/>
              </w:rPr>
              <w:t>Asia-Pacific Conference on International Accounting Issues</w:t>
            </w:r>
          </w:p>
          <w:p w14:paraId="2F346356" w14:textId="77777777" w:rsidR="005046DD" w:rsidRPr="00966B2E" w:rsidRDefault="005046DD" w:rsidP="005046DD">
            <w:pPr>
              <w:numPr>
                <w:ilvl w:val="0"/>
                <w:numId w:val="11"/>
              </w:numPr>
              <w:snapToGrid w:val="0"/>
              <w:spacing w:line="240" w:lineRule="atLeast"/>
              <w:jc w:val="both"/>
              <w:rPr>
                <w:rFonts w:ascii="Times New Roman" w:eastAsia="標楷體" w:hAnsi="Times New Roman" w:cs="Times New Roman"/>
              </w:rPr>
            </w:pPr>
            <w:r w:rsidRPr="00966B2E">
              <w:rPr>
                <w:rFonts w:ascii="Times New Roman" w:eastAsia="標楷體" w:hAnsi="Times New Roman" w:cs="Times New Roman"/>
              </w:rPr>
              <w:t>Annual Global Management Accounting Research Symposium (GMARS)</w:t>
            </w:r>
          </w:p>
          <w:p w14:paraId="07D3B19D" w14:textId="77777777" w:rsidR="005046DD" w:rsidRPr="00966B2E" w:rsidRDefault="005046DD" w:rsidP="005046DD">
            <w:pPr>
              <w:numPr>
                <w:ilvl w:val="0"/>
                <w:numId w:val="11"/>
              </w:numPr>
              <w:snapToGrid w:val="0"/>
              <w:spacing w:line="240" w:lineRule="atLeast"/>
              <w:jc w:val="both"/>
              <w:rPr>
                <w:rFonts w:ascii="Times New Roman" w:eastAsia="標楷體" w:hAnsi="Times New Roman" w:cs="Times New Roman"/>
              </w:rPr>
            </w:pPr>
            <w:r w:rsidRPr="00966B2E">
              <w:rPr>
                <w:rFonts w:ascii="Times New Roman" w:eastAsia="標楷體" w:hAnsi="Times New Roman" w:cs="Times New Roman"/>
              </w:rPr>
              <w:t>Accounting and Finance Association of Australia and New Zealand (AFAANZ) Conference</w:t>
            </w:r>
          </w:p>
          <w:p w14:paraId="383D3DCA" w14:textId="77777777" w:rsidR="005046DD" w:rsidRPr="00966B2E" w:rsidRDefault="005046DD" w:rsidP="005046DD">
            <w:pPr>
              <w:numPr>
                <w:ilvl w:val="0"/>
                <w:numId w:val="11"/>
              </w:numPr>
              <w:snapToGrid w:val="0"/>
              <w:spacing w:line="240" w:lineRule="atLeast"/>
              <w:jc w:val="both"/>
              <w:rPr>
                <w:rFonts w:ascii="Times New Roman" w:eastAsia="標楷體" w:hAnsi="Times New Roman" w:cs="Times New Roman"/>
              </w:rPr>
            </w:pPr>
            <w:r w:rsidRPr="00966B2E">
              <w:rPr>
                <w:rFonts w:ascii="Times New Roman" w:eastAsia="標楷體" w:hAnsi="Times New Roman" w:cs="Times New Roman"/>
              </w:rPr>
              <w:t xml:space="preserve">MIT Asia Conference in Accounting </w:t>
            </w:r>
          </w:p>
          <w:p w14:paraId="2078308C" w14:textId="77777777" w:rsidR="005046DD" w:rsidRPr="00966B2E" w:rsidRDefault="005046DD" w:rsidP="005046DD">
            <w:pPr>
              <w:numPr>
                <w:ilvl w:val="0"/>
                <w:numId w:val="11"/>
              </w:numPr>
              <w:snapToGrid w:val="0"/>
              <w:spacing w:line="240" w:lineRule="atLeast"/>
              <w:jc w:val="both"/>
              <w:rPr>
                <w:rFonts w:ascii="Times New Roman" w:eastAsia="標楷體" w:hAnsi="Times New Roman" w:cs="Times New Roman"/>
              </w:rPr>
            </w:pPr>
            <w:r w:rsidRPr="00966B2E">
              <w:rPr>
                <w:rFonts w:ascii="Times New Roman" w:eastAsia="標楷體" w:hAnsi="Times New Roman" w:cs="Times New Roman"/>
              </w:rPr>
              <w:t xml:space="preserve">ABO Research Conference </w:t>
            </w:r>
          </w:p>
          <w:p w14:paraId="3DEB2D3F" w14:textId="77777777" w:rsidR="005046DD" w:rsidRPr="00966B2E" w:rsidRDefault="005046DD" w:rsidP="005046DD">
            <w:pPr>
              <w:numPr>
                <w:ilvl w:val="0"/>
                <w:numId w:val="11"/>
              </w:numPr>
              <w:snapToGrid w:val="0"/>
              <w:spacing w:line="240" w:lineRule="atLeast"/>
              <w:jc w:val="both"/>
              <w:rPr>
                <w:rFonts w:ascii="Times New Roman" w:eastAsia="標楷體" w:hAnsi="Times New Roman" w:cs="Times New Roman"/>
              </w:rPr>
            </w:pPr>
            <w:r w:rsidRPr="00966B2E">
              <w:rPr>
                <w:rFonts w:ascii="Times New Roman" w:eastAsia="標楷體" w:hAnsi="Times New Roman" w:cs="Times New Roman"/>
              </w:rPr>
              <w:t>ATA Midyear Meetings and JATA Conference</w:t>
            </w:r>
          </w:p>
          <w:p w14:paraId="0233A12F" w14:textId="77777777" w:rsidR="005046DD" w:rsidRPr="00966B2E" w:rsidRDefault="005046DD" w:rsidP="005046DD">
            <w:pPr>
              <w:numPr>
                <w:ilvl w:val="0"/>
                <w:numId w:val="11"/>
              </w:numPr>
              <w:snapToGrid w:val="0"/>
              <w:spacing w:line="240" w:lineRule="atLeast"/>
              <w:jc w:val="both"/>
              <w:rPr>
                <w:rFonts w:ascii="Times New Roman" w:eastAsia="標楷體" w:hAnsi="Times New Roman" w:cs="Times New Roman"/>
              </w:rPr>
            </w:pPr>
            <w:r w:rsidRPr="00966B2E">
              <w:rPr>
                <w:rFonts w:ascii="Times New Roman" w:eastAsia="標楷體" w:hAnsi="Times New Roman" w:cs="Times New Roman"/>
              </w:rPr>
              <w:t xml:space="preserve">AAA-AIET Section Mid-Year Conference </w:t>
            </w:r>
          </w:p>
          <w:p w14:paraId="11BB2CA4" w14:textId="77777777" w:rsidR="005046DD" w:rsidRPr="00966B2E" w:rsidRDefault="005046DD" w:rsidP="005046DD">
            <w:pPr>
              <w:numPr>
                <w:ilvl w:val="0"/>
                <w:numId w:val="11"/>
              </w:numPr>
              <w:snapToGrid w:val="0"/>
              <w:spacing w:line="240" w:lineRule="atLeast"/>
              <w:jc w:val="both"/>
              <w:rPr>
                <w:rFonts w:ascii="Times New Roman" w:eastAsia="標楷體" w:hAnsi="Times New Roman" w:cs="Times New Roman"/>
              </w:rPr>
            </w:pPr>
            <w:r w:rsidRPr="00966B2E">
              <w:rPr>
                <w:rFonts w:ascii="Times New Roman" w:eastAsia="標楷體" w:hAnsi="Times New Roman" w:cs="Times New Roman"/>
              </w:rPr>
              <w:t>Annual Auditing Midyear Conference, AMC</w:t>
            </w:r>
          </w:p>
          <w:p w14:paraId="54AC5BA2" w14:textId="77777777" w:rsidR="005046DD" w:rsidRPr="00966B2E" w:rsidRDefault="005046DD" w:rsidP="005046DD">
            <w:pPr>
              <w:numPr>
                <w:ilvl w:val="0"/>
                <w:numId w:val="11"/>
              </w:numPr>
              <w:snapToGrid w:val="0"/>
              <w:spacing w:line="240" w:lineRule="atLeast"/>
              <w:jc w:val="both"/>
              <w:rPr>
                <w:rFonts w:ascii="Times New Roman" w:eastAsia="標楷體" w:hAnsi="Times New Roman" w:cs="Times New Roman"/>
              </w:rPr>
            </w:pPr>
            <w:r w:rsidRPr="00966B2E">
              <w:rPr>
                <w:rFonts w:ascii="Times New Roman" w:eastAsia="標楷體" w:hAnsi="Times New Roman" w:cs="Times New Roman"/>
              </w:rPr>
              <w:t>Annual Financial Accounting and Reporting Section Midyear Conference</w:t>
            </w:r>
          </w:p>
          <w:p w14:paraId="73442E57" w14:textId="77777777" w:rsidR="005046DD" w:rsidRPr="00966B2E" w:rsidRDefault="005046DD" w:rsidP="005046DD">
            <w:pPr>
              <w:numPr>
                <w:ilvl w:val="0"/>
                <w:numId w:val="11"/>
              </w:numPr>
              <w:snapToGrid w:val="0"/>
              <w:spacing w:line="240" w:lineRule="atLeast"/>
              <w:jc w:val="both"/>
              <w:rPr>
                <w:rFonts w:ascii="Times New Roman" w:eastAsia="標楷體" w:hAnsi="Times New Roman" w:cs="Times New Roman"/>
              </w:rPr>
            </w:pPr>
            <w:r w:rsidRPr="00966B2E">
              <w:rPr>
                <w:rFonts w:ascii="Times New Roman" w:eastAsia="標楷體" w:hAnsi="Times New Roman" w:cs="Times New Roman"/>
              </w:rPr>
              <w:t>AAA-IS Section Mid-Year Conference</w:t>
            </w:r>
          </w:p>
          <w:p w14:paraId="19B2AD4E" w14:textId="77777777" w:rsidR="005046DD" w:rsidRPr="00966B2E" w:rsidRDefault="005046DD" w:rsidP="005046DD">
            <w:pPr>
              <w:numPr>
                <w:ilvl w:val="0"/>
                <w:numId w:val="11"/>
              </w:numPr>
              <w:snapToGrid w:val="0"/>
              <w:spacing w:line="240" w:lineRule="atLeast"/>
              <w:jc w:val="both"/>
              <w:rPr>
                <w:rFonts w:ascii="Times New Roman" w:eastAsia="標楷體" w:hAnsi="Times New Roman" w:cs="Times New Roman"/>
              </w:rPr>
            </w:pPr>
            <w:r w:rsidRPr="00966B2E">
              <w:rPr>
                <w:rFonts w:ascii="Times New Roman" w:eastAsia="標楷體" w:hAnsi="Times New Roman" w:cs="Times New Roman"/>
              </w:rPr>
              <w:t xml:space="preserve">Annual IAS Midyear Conference </w:t>
            </w:r>
          </w:p>
          <w:p w14:paraId="4F2AA32F" w14:textId="4E6CA11E" w:rsidR="005046DD" w:rsidRPr="005046DD" w:rsidRDefault="005046DD" w:rsidP="005046DD">
            <w:pPr>
              <w:numPr>
                <w:ilvl w:val="0"/>
                <w:numId w:val="8"/>
              </w:numPr>
              <w:snapToGrid w:val="0"/>
              <w:spacing w:line="240" w:lineRule="atLeast"/>
              <w:jc w:val="both"/>
              <w:rPr>
                <w:rFonts w:ascii="Times New Roman" w:eastAsia="標楷體" w:hAnsi="Times New Roman" w:cs="Times New Roman"/>
                <w:kern w:val="0"/>
              </w:rPr>
            </w:pPr>
            <w:proofErr w:type="gramStart"/>
            <w:r w:rsidRPr="00966B2E">
              <w:rPr>
                <w:rFonts w:ascii="Times New Roman" w:eastAsia="標楷體" w:hAnsi="Times New Roman" w:cs="Times New Roman"/>
              </w:rPr>
              <w:t>MAS  Research</w:t>
            </w:r>
            <w:proofErr w:type="gramEnd"/>
            <w:r w:rsidRPr="00966B2E">
              <w:rPr>
                <w:rFonts w:ascii="Times New Roman" w:eastAsia="標楷體" w:hAnsi="Times New Roman" w:cs="Times New Roman"/>
              </w:rPr>
              <w:t xml:space="preserve">  Conference  and  Case  Symposium(MAS Mid-year Meeting)</w:t>
            </w:r>
          </w:p>
        </w:tc>
      </w:tr>
    </w:tbl>
    <w:p w14:paraId="6193294B" w14:textId="1F96A19E" w:rsidR="00AB6F48" w:rsidRPr="00AB6F48" w:rsidRDefault="00AB6F48" w:rsidP="00AB6F48">
      <w:pPr>
        <w:ind w:left="1440" w:hanging="480"/>
        <w:jc w:val="both"/>
        <w:rPr>
          <w:rFonts w:ascii="Times New Roman" w:eastAsia="新細明體" w:hAnsi="Times New Roman" w:cs="Times New Roman"/>
        </w:rPr>
      </w:pPr>
      <w:r w:rsidRPr="00AB6F48">
        <w:rPr>
          <w:rFonts w:eastAsia="標楷體"/>
        </w:rPr>
        <w:lastRenderedPageBreak/>
        <w:t>6.</w:t>
      </w:r>
      <w:r w:rsidRPr="00AB6F48">
        <w:rPr>
          <w:rFonts w:eastAsia="標楷體"/>
        </w:rPr>
        <w:tab/>
      </w:r>
      <w:r w:rsidRPr="00AB6F48">
        <w:rPr>
          <w:rFonts w:ascii="Times New Roman" w:eastAsia="標楷體" w:hAnsi="Times New Roman" w:cs="Times New Roman"/>
        </w:rPr>
        <w:t xml:space="preserve">Students should publish papers along with oral presentations at conferences and should present in English at international conferences. Only the presenter's paper can be counted as a </w:t>
      </w:r>
      <w:r w:rsidR="0089401F">
        <w:rPr>
          <w:rFonts w:ascii="Times New Roman" w:eastAsia="標楷體" w:hAnsi="Times New Roman" w:cs="Times New Roman"/>
        </w:rPr>
        <w:t>point publication</w:t>
      </w:r>
      <w:r w:rsidRPr="00AB6F48">
        <w:rPr>
          <w:rFonts w:ascii="Times New Roman" w:eastAsia="標楷體" w:hAnsi="Times New Roman" w:cs="Times New Roman"/>
        </w:rPr>
        <w:t xml:space="preserve">. If any other Ph.D. student/s </w:t>
      </w:r>
      <w:r w:rsidR="0089401F">
        <w:rPr>
          <w:rFonts w:ascii="Times New Roman" w:eastAsia="標楷體" w:hAnsi="Times New Roman" w:cs="Times New Roman"/>
        </w:rPr>
        <w:t>co-writes</w:t>
      </w:r>
      <w:r w:rsidRPr="00AB6F48">
        <w:rPr>
          <w:rFonts w:ascii="Times New Roman" w:eastAsia="標楷體" w:hAnsi="Times New Roman" w:cs="Times New Roman"/>
        </w:rPr>
        <w:t xml:space="preserve"> the paper with you, you need to fill in the “Quitclaim of Co-authored Dissertation” as Attachment 10 listing </w:t>
      </w:r>
      <w:r w:rsidRPr="00AB6F48">
        <w:rPr>
          <w:rFonts w:ascii="Times New Roman" w:eastAsia="新細明體" w:hAnsi="Times New Roman" w:cs="Times New Roman"/>
        </w:rPr>
        <w:t>all co-authors and including their signatures on it.</w:t>
      </w:r>
    </w:p>
    <w:p w14:paraId="65A41602" w14:textId="036F9661" w:rsidR="00AB6F48" w:rsidRPr="00AB6F48" w:rsidRDefault="00AB6F48" w:rsidP="00AB6F48">
      <w:pPr>
        <w:ind w:left="1440" w:hanging="480"/>
        <w:jc w:val="both"/>
        <w:rPr>
          <w:rFonts w:ascii="Times New Roman" w:eastAsia="新細明體" w:hAnsi="Times New Roman" w:cs="Times New Roman"/>
        </w:rPr>
      </w:pPr>
      <w:r w:rsidRPr="00AB6F48">
        <w:rPr>
          <w:rFonts w:ascii="Times New Roman" w:eastAsia="新細明體" w:hAnsi="Times New Roman" w:cs="Times New Roman"/>
        </w:rPr>
        <w:t>7.</w:t>
      </w:r>
      <w:r w:rsidRPr="00AB6F48">
        <w:rPr>
          <w:rFonts w:ascii="Times New Roman" w:eastAsia="新細明體" w:hAnsi="Times New Roman" w:cs="Times New Roman"/>
        </w:rPr>
        <w:tab/>
        <w:t xml:space="preserve">Similar content articles published at different conferences can only be counted as higher </w:t>
      </w:r>
      <w:r w:rsidR="0089401F">
        <w:rPr>
          <w:rFonts w:ascii="Times New Roman" w:eastAsia="新細明體" w:hAnsi="Times New Roman" w:cs="Times New Roman"/>
        </w:rPr>
        <w:t>points</w:t>
      </w:r>
      <w:r w:rsidRPr="00AB6F48">
        <w:rPr>
          <w:rFonts w:ascii="Times New Roman" w:eastAsia="新細明體" w:hAnsi="Times New Roman" w:cs="Times New Roman"/>
        </w:rPr>
        <w:t xml:space="preserve"> after by reviewed at program committee meetings.</w:t>
      </w:r>
    </w:p>
    <w:p w14:paraId="62ED3CEA" w14:textId="77777777" w:rsidR="00AB6F48" w:rsidRPr="00AB6F48" w:rsidRDefault="00AB6F48" w:rsidP="00AB6F48">
      <w:pPr>
        <w:ind w:left="480" w:firstLine="480"/>
        <w:jc w:val="both"/>
        <w:rPr>
          <w:rFonts w:ascii="Times New Roman" w:eastAsia="新細明體" w:hAnsi="Times New Roman" w:cs="Times New Roman"/>
        </w:rPr>
      </w:pPr>
      <w:r w:rsidRPr="00AB6F48">
        <w:rPr>
          <w:rFonts w:ascii="Times New Roman" w:eastAsia="新細明體" w:hAnsi="Times New Roman" w:cs="Times New Roman"/>
        </w:rPr>
        <w:t>8.</w:t>
      </w:r>
      <w:r w:rsidRPr="00AB6F48">
        <w:rPr>
          <w:rFonts w:ascii="Times New Roman" w:eastAsia="新細明體" w:hAnsi="Times New Roman" w:cs="Times New Roman"/>
        </w:rPr>
        <w:tab/>
        <w:t>Definition of "one periodical article":</w:t>
      </w:r>
    </w:p>
    <w:p w14:paraId="4246D651" w14:textId="77777777" w:rsidR="00AB6F48" w:rsidRPr="00AB6F48" w:rsidRDefault="00AB6F48" w:rsidP="00AB6F48">
      <w:pPr>
        <w:numPr>
          <w:ilvl w:val="0"/>
          <w:numId w:val="12"/>
        </w:numPr>
        <w:ind w:hanging="338"/>
        <w:jc w:val="both"/>
        <w:rPr>
          <w:rFonts w:ascii="Times New Roman" w:eastAsia="新細明體" w:hAnsi="Times New Roman" w:cs="Times New Roman"/>
        </w:rPr>
      </w:pPr>
      <w:r w:rsidRPr="00AB6F48">
        <w:rPr>
          <w:rFonts w:ascii="Times New Roman" w:eastAsia="新細明體" w:hAnsi="Times New Roman" w:cs="Times New Roman"/>
        </w:rPr>
        <w:t>Articles with one to four authors (at least one must be an Assistant Professor or above in the College of Management, YZU) can be counted as one publication.</w:t>
      </w:r>
    </w:p>
    <w:p w14:paraId="3298BE30" w14:textId="6AE8CA72" w:rsidR="00AB6F48" w:rsidRPr="00AB6F48" w:rsidRDefault="00AB6F48" w:rsidP="00AB6F48">
      <w:pPr>
        <w:numPr>
          <w:ilvl w:val="0"/>
          <w:numId w:val="12"/>
        </w:numPr>
        <w:ind w:hanging="338"/>
        <w:jc w:val="both"/>
        <w:rPr>
          <w:rFonts w:ascii="Times New Roman" w:eastAsia="新細明體" w:hAnsi="Times New Roman" w:cs="Times New Roman"/>
        </w:rPr>
      </w:pPr>
      <w:r w:rsidRPr="00AB6F48">
        <w:rPr>
          <w:rFonts w:ascii="Times New Roman" w:eastAsia="新細明體" w:hAnsi="Times New Roman" w:cs="Times New Roman"/>
        </w:rPr>
        <w:t>Articles with five to seven authors (at least three must be Assistant Professor or above; two must be Assistant Professor or above in the College of Management, YZU), but can be counted as one-half a publication only.</w:t>
      </w:r>
    </w:p>
    <w:p w14:paraId="28C50C55" w14:textId="6FB41E98" w:rsidR="00AB6F48" w:rsidRPr="00AB6F48" w:rsidRDefault="00AB6F48" w:rsidP="00AB6F48">
      <w:pPr>
        <w:numPr>
          <w:ilvl w:val="0"/>
          <w:numId w:val="12"/>
        </w:numPr>
        <w:ind w:hanging="338"/>
        <w:jc w:val="both"/>
        <w:rPr>
          <w:rFonts w:ascii="Times New Roman" w:eastAsia="新細明體" w:hAnsi="Times New Roman" w:cs="Times New Roman"/>
        </w:rPr>
      </w:pPr>
      <w:r w:rsidRPr="00AB6F48">
        <w:rPr>
          <w:rFonts w:ascii="Times New Roman" w:eastAsia="新細明體" w:hAnsi="Times New Roman" w:cs="Times New Roman"/>
        </w:rPr>
        <w:t xml:space="preserve">Articles with </w:t>
      </w:r>
      <w:r w:rsidRPr="00AB6F48">
        <w:rPr>
          <w:rFonts w:ascii="Times New Roman" w:hAnsi="Times New Roman" w:cs="Times New Roman"/>
        </w:rPr>
        <w:t xml:space="preserve">eight authors or above </w:t>
      </w:r>
      <w:r w:rsidRPr="00AB6F48">
        <w:rPr>
          <w:rFonts w:ascii="Times New Roman" w:eastAsia="新細明體" w:hAnsi="Times New Roman" w:cs="Times New Roman"/>
        </w:rPr>
        <w:t xml:space="preserve">cannot be considered as </w:t>
      </w:r>
      <w:r w:rsidR="0089401F">
        <w:rPr>
          <w:rFonts w:ascii="Times New Roman" w:eastAsia="新細明體" w:hAnsi="Times New Roman" w:cs="Times New Roman"/>
        </w:rPr>
        <w:t>pointed publications</w:t>
      </w:r>
      <w:r w:rsidRPr="00AB6F48">
        <w:rPr>
          <w:rFonts w:ascii="Times New Roman" w:eastAsia="新細明體" w:hAnsi="Times New Roman" w:cs="Times New Roman"/>
        </w:rPr>
        <w:t xml:space="preserve">. </w:t>
      </w:r>
    </w:p>
    <w:p w14:paraId="349452B6" w14:textId="5E099FAE" w:rsidR="00964C96" w:rsidRPr="00B76621" w:rsidRDefault="00AB6F48" w:rsidP="00596109">
      <w:pPr>
        <w:widowControl/>
        <w:numPr>
          <w:ilvl w:val="0"/>
          <w:numId w:val="12"/>
        </w:numPr>
        <w:ind w:hanging="338"/>
        <w:jc w:val="both"/>
        <w:rPr>
          <w:rFonts w:ascii="Times New Roman" w:eastAsia="標楷體" w:hAnsi="Times New Roman" w:cs="Times New Roman" w:hint="eastAsia"/>
          <w:sz w:val="22"/>
        </w:rPr>
      </w:pPr>
      <w:r w:rsidRPr="00B76621">
        <w:rPr>
          <w:rFonts w:ascii="Times New Roman" w:eastAsia="新細明體" w:hAnsi="Times New Roman" w:cs="Times New Roman"/>
        </w:rPr>
        <w:lastRenderedPageBreak/>
        <w:t xml:space="preserve">Articles with </w:t>
      </w:r>
      <w:r w:rsidRPr="00B76621">
        <w:rPr>
          <w:rFonts w:ascii="Times New Roman" w:hAnsi="Times New Roman" w:cs="Times New Roman"/>
        </w:rPr>
        <w:t xml:space="preserve">two students or above </w:t>
      </w:r>
      <w:r w:rsidRPr="00B76621">
        <w:rPr>
          <w:rFonts w:ascii="Times New Roman" w:eastAsia="新細明體" w:hAnsi="Times New Roman" w:cs="Times New Roman"/>
        </w:rPr>
        <w:t>as authors will be counted as average points</w:t>
      </w:r>
      <w:r w:rsidRPr="00B76621">
        <w:rPr>
          <w:rFonts w:ascii="Times New Roman" w:eastAsia="SimSun" w:hAnsi="Times New Roman" w:cs="Times New Roman"/>
          <w:lang w:eastAsia="zh-CN"/>
        </w:rPr>
        <w:t>.</w:t>
      </w:r>
      <w:bookmarkStart w:id="0" w:name="_GoBack"/>
      <w:bookmarkEnd w:id="0"/>
    </w:p>
    <w:sectPr w:rsidR="00964C96" w:rsidRPr="00B76621" w:rsidSect="00C13ABC">
      <w:pgSz w:w="11906" w:h="16838" w:code="9"/>
      <w:pgMar w:top="1418" w:right="1274" w:bottom="1418"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8EB7D4" w14:textId="77777777" w:rsidR="00B90F78" w:rsidRDefault="00B90F78" w:rsidP="00D14893">
      <w:r>
        <w:separator/>
      </w:r>
    </w:p>
  </w:endnote>
  <w:endnote w:type="continuationSeparator" w:id="0">
    <w:p w14:paraId="1EE24B7C" w14:textId="77777777" w:rsidR="00B90F78" w:rsidRDefault="00B90F78" w:rsidP="00D1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華康隸書體">
    <w:altName w:val="微軟正黑體"/>
    <w:panose1 w:val="00000000000000000000"/>
    <w:charset w:val="88"/>
    <w:family w:val="modern"/>
    <w:notTrueType/>
    <w:pitch w:val="fixed"/>
    <w:sig w:usb0="00000001" w:usb1="08080000" w:usb2="00000010"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華康中楷體">
    <w:altName w:val="微軟正黑體"/>
    <w:charset w:val="88"/>
    <w:family w:val="modern"/>
    <w:pitch w:val="fixed"/>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618105" w14:textId="77777777" w:rsidR="00B90F78" w:rsidRDefault="00B90F78" w:rsidP="00D14893">
      <w:r>
        <w:separator/>
      </w:r>
    </w:p>
  </w:footnote>
  <w:footnote w:type="continuationSeparator" w:id="0">
    <w:p w14:paraId="503315B8" w14:textId="77777777" w:rsidR="00B90F78" w:rsidRDefault="00B90F78" w:rsidP="00D148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406C5"/>
    <w:multiLevelType w:val="hybridMultilevel"/>
    <w:tmpl w:val="C0F6500A"/>
    <w:lvl w:ilvl="0" w:tplc="0409000F">
      <w:start w:val="1"/>
      <w:numFmt w:val="decimal"/>
      <w:lvlText w:val="%1."/>
      <w:lvlJc w:val="left"/>
      <w:pPr>
        <w:ind w:left="718" w:hanging="480"/>
      </w:pPr>
      <w:rPr>
        <w:rFonts w:cs="Times New Roman" w:hint="default"/>
      </w:rPr>
    </w:lvl>
    <w:lvl w:ilvl="1" w:tplc="04090019" w:tentative="1">
      <w:start w:val="1"/>
      <w:numFmt w:val="ideographTraditional"/>
      <w:lvlText w:val="%2、"/>
      <w:lvlJc w:val="left"/>
      <w:pPr>
        <w:ind w:left="1198" w:hanging="480"/>
      </w:pPr>
      <w:rPr>
        <w:rFonts w:cs="Times New Roman"/>
      </w:rPr>
    </w:lvl>
    <w:lvl w:ilvl="2" w:tplc="0409001B" w:tentative="1">
      <w:start w:val="1"/>
      <w:numFmt w:val="lowerRoman"/>
      <w:lvlText w:val="%3."/>
      <w:lvlJc w:val="right"/>
      <w:pPr>
        <w:ind w:left="1678" w:hanging="480"/>
      </w:pPr>
      <w:rPr>
        <w:rFonts w:cs="Times New Roman"/>
      </w:rPr>
    </w:lvl>
    <w:lvl w:ilvl="3" w:tplc="0409000F" w:tentative="1">
      <w:start w:val="1"/>
      <w:numFmt w:val="decimal"/>
      <w:lvlText w:val="%4."/>
      <w:lvlJc w:val="left"/>
      <w:pPr>
        <w:ind w:left="2158" w:hanging="480"/>
      </w:pPr>
      <w:rPr>
        <w:rFonts w:cs="Times New Roman"/>
      </w:rPr>
    </w:lvl>
    <w:lvl w:ilvl="4" w:tplc="04090019" w:tentative="1">
      <w:start w:val="1"/>
      <w:numFmt w:val="ideographTraditional"/>
      <w:lvlText w:val="%5、"/>
      <w:lvlJc w:val="left"/>
      <w:pPr>
        <w:ind w:left="2638" w:hanging="480"/>
      </w:pPr>
      <w:rPr>
        <w:rFonts w:cs="Times New Roman"/>
      </w:rPr>
    </w:lvl>
    <w:lvl w:ilvl="5" w:tplc="0409001B" w:tentative="1">
      <w:start w:val="1"/>
      <w:numFmt w:val="lowerRoman"/>
      <w:lvlText w:val="%6."/>
      <w:lvlJc w:val="right"/>
      <w:pPr>
        <w:ind w:left="3118" w:hanging="480"/>
      </w:pPr>
      <w:rPr>
        <w:rFonts w:cs="Times New Roman"/>
      </w:rPr>
    </w:lvl>
    <w:lvl w:ilvl="6" w:tplc="0409000F" w:tentative="1">
      <w:start w:val="1"/>
      <w:numFmt w:val="decimal"/>
      <w:lvlText w:val="%7."/>
      <w:lvlJc w:val="left"/>
      <w:pPr>
        <w:ind w:left="3598" w:hanging="480"/>
      </w:pPr>
      <w:rPr>
        <w:rFonts w:cs="Times New Roman"/>
      </w:rPr>
    </w:lvl>
    <w:lvl w:ilvl="7" w:tplc="04090019" w:tentative="1">
      <w:start w:val="1"/>
      <w:numFmt w:val="ideographTraditional"/>
      <w:lvlText w:val="%8、"/>
      <w:lvlJc w:val="left"/>
      <w:pPr>
        <w:ind w:left="4078" w:hanging="480"/>
      </w:pPr>
      <w:rPr>
        <w:rFonts w:cs="Times New Roman"/>
      </w:rPr>
    </w:lvl>
    <w:lvl w:ilvl="8" w:tplc="0409001B" w:tentative="1">
      <w:start w:val="1"/>
      <w:numFmt w:val="lowerRoman"/>
      <w:lvlText w:val="%9."/>
      <w:lvlJc w:val="right"/>
      <w:pPr>
        <w:ind w:left="4558" w:hanging="480"/>
      </w:pPr>
      <w:rPr>
        <w:rFonts w:cs="Times New Roman"/>
      </w:rPr>
    </w:lvl>
  </w:abstractNum>
  <w:abstractNum w:abstractNumId="1" w15:restartNumberingAfterBreak="0">
    <w:nsid w:val="11D8419C"/>
    <w:multiLevelType w:val="hybridMultilevel"/>
    <w:tmpl w:val="C5446D5A"/>
    <w:lvl w:ilvl="0" w:tplc="06F2EAD0">
      <w:numFmt w:val="bullet"/>
      <w:lvlText w:val="□"/>
      <w:lvlJc w:val="left"/>
      <w:pPr>
        <w:ind w:left="391" w:hanging="360"/>
      </w:pPr>
      <w:rPr>
        <w:rFonts w:ascii="標楷體" w:eastAsia="標楷體" w:hAnsi="標楷體" w:hint="eastAsia"/>
        <w:b w:val="0"/>
        <w:sz w:val="28"/>
      </w:rPr>
    </w:lvl>
    <w:lvl w:ilvl="1" w:tplc="04090003" w:tentative="1">
      <w:start w:val="1"/>
      <w:numFmt w:val="bullet"/>
      <w:lvlText w:val=""/>
      <w:lvlJc w:val="left"/>
      <w:pPr>
        <w:ind w:left="991" w:hanging="480"/>
      </w:pPr>
      <w:rPr>
        <w:rFonts w:ascii="Wingdings" w:hAnsi="Wingdings" w:hint="default"/>
      </w:rPr>
    </w:lvl>
    <w:lvl w:ilvl="2" w:tplc="04090005" w:tentative="1">
      <w:start w:val="1"/>
      <w:numFmt w:val="bullet"/>
      <w:lvlText w:val=""/>
      <w:lvlJc w:val="left"/>
      <w:pPr>
        <w:ind w:left="1471" w:hanging="480"/>
      </w:pPr>
      <w:rPr>
        <w:rFonts w:ascii="Wingdings" w:hAnsi="Wingdings" w:hint="default"/>
      </w:rPr>
    </w:lvl>
    <w:lvl w:ilvl="3" w:tplc="04090001" w:tentative="1">
      <w:start w:val="1"/>
      <w:numFmt w:val="bullet"/>
      <w:lvlText w:val=""/>
      <w:lvlJc w:val="left"/>
      <w:pPr>
        <w:ind w:left="1951" w:hanging="480"/>
      </w:pPr>
      <w:rPr>
        <w:rFonts w:ascii="Wingdings" w:hAnsi="Wingdings" w:hint="default"/>
      </w:rPr>
    </w:lvl>
    <w:lvl w:ilvl="4" w:tplc="04090003" w:tentative="1">
      <w:start w:val="1"/>
      <w:numFmt w:val="bullet"/>
      <w:lvlText w:val=""/>
      <w:lvlJc w:val="left"/>
      <w:pPr>
        <w:ind w:left="2431" w:hanging="480"/>
      </w:pPr>
      <w:rPr>
        <w:rFonts w:ascii="Wingdings" w:hAnsi="Wingdings" w:hint="default"/>
      </w:rPr>
    </w:lvl>
    <w:lvl w:ilvl="5" w:tplc="04090005" w:tentative="1">
      <w:start w:val="1"/>
      <w:numFmt w:val="bullet"/>
      <w:lvlText w:val=""/>
      <w:lvlJc w:val="left"/>
      <w:pPr>
        <w:ind w:left="2911" w:hanging="480"/>
      </w:pPr>
      <w:rPr>
        <w:rFonts w:ascii="Wingdings" w:hAnsi="Wingdings" w:hint="default"/>
      </w:rPr>
    </w:lvl>
    <w:lvl w:ilvl="6" w:tplc="04090001" w:tentative="1">
      <w:start w:val="1"/>
      <w:numFmt w:val="bullet"/>
      <w:lvlText w:val=""/>
      <w:lvlJc w:val="left"/>
      <w:pPr>
        <w:ind w:left="3391" w:hanging="480"/>
      </w:pPr>
      <w:rPr>
        <w:rFonts w:ascii="Wingdings" w:hAnsi="Wingdings" w:hint="default"/>
      </w:rPr>
    </w:lvl>
    <w:lvl w:ilvl="7" w:tplc="04090003" w:tentative="1">
      <w:start w:val="1"/>
      <w:numFmt w:val="bullet"/>
      <w:lvlText w:val=""/>
      <w:lvlJc w:val="left"/>
      <w:pPr>
        <w:ind w:left="3871" w:hanging="480"/>
      </w:pPr>
      <w:rPr>
        <w:rFonts w:ascii="Wingdings" w:hAnsi="Wingdings" w:hint="default"/>
      </w:rPr>
    </w:lvl>
    <w:lvl w:ilvl="8" w:tplc="04090005" w:tentative="1">
      <w:start w:val="1"/>
      <w:numFmt w:val="bullet"/>
      <w:lvlText w:val=""/>
      <w:lvlJc w:val="left"/>
      <w:pPr>
        <w:ind w:left="4351" w:hanging="480"/>
      </w:pPr>
      <w:rPr>
        <w:rFonts w:ascii="Wingdings" w:hAnsi="Wingdings" w:hint="default"/>
      </w:rPr>
    </w:lvl>
  </w:abstractNum>
  <w:abstractNum w:abstractNumId="2" w15:restartNumberingAfterBreak="0">
    <w:nsid w:val="13025D3B"/>
    <w:multiLevelType w:val="hybridMultilevel"/>
    <w:tmpl w:val="3C249F68"/>
    <w:lvl w:ilvl="0" w:tplc="E9C236DC">
      <w:start w:val="1"/>
      <w:numFmt w:val="bullet"/>
      <w:lvlText w:val=""/>
      <w:lvlJc w:val="left"/>
      <w:pPr>
        <w:tabs>
          <w:tab w:val="num" w:pos="480"/>
        </w:tabs>
        <w:ind w:left="480" w:hanging="480"/>
      </w:pPr>
      <w:rPr>
        <w:rFonts w:ascii="Wingdings" w:hAnsi="Wingdings" w:hint="default"/>
        <w:color w:val="00000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5620883"/>
    <w:multiLevelType w:val="hybridMultilevel"/>
    <w:tmpl w:val="6448897A"/>
    <w:lvl w:ilvl="0" w:tplc="E4ECD0C8">
      <w:start w:val="1"/>
      <w:numFmt w:val="lowerLetter"/>
      <w:lvlText w:val="%1."/>
      <w:lvlJc w:val="left"/>
      <w:pPr>
        <w:ind w:left="842" w:hanging="360"/>
      </w:pPr>
      <w:rPr>
        <w:rFonts w:cs="Times New Roman" w:hint="default"/>
        <w:b w:val="0"/>
      </w:rPr>
    </w:lvl>
    <w:lvl w:ilvl="1" w:tplc="AE1E40C8">
      <w:start w:val="1"/>
      <w:numFmt w:val="decimal"/>
      <w:lvlText w:val="%2."/>
      <w:lvlJc w:val="left"/>
      <w:pPr>
        <w:ind w:left="960" w:hanging="480"/>
      </w:pPr>
      <w:rPr>
        <w:rFonts w:hAnsi="Times New Roman" w:cs="Times New Roman" w:hint="default"/>
        <w:b w:val="0"/>
      </w:rPr>
    </w:lvl>
    <w:lvl w:ilvl="2" w:tplc="0409000F">
      <w:start w:val="1"/>
      <w:numFmt w:val="decimal"/>
      <w:lvlText w:val="%3."/>
      <w:lvlJc w:val="left"/>
      <w:pPr>
        <w:ind w:left="1440" w:hanging="480"/>
      </w:pPr>
      <w:rPr>
        <w:rFonts w:cs="Times New Roman" w:hint="eastAsia"/>
        <w:b w:val="0"/>
      </w:rPr>
    </w:lvl>
    <w:lvl w:ilvl="3" w:tplc="04090001">
      <w:start w:val="1"/>
      <w:numFmt w:val="bullet"/>
      <w:lvlText w:val=""/>
      <w:lvlJc w:val="left"/>
      <w:pPr>
        <w:ind w:left="1920" w:hanging="480"/>
      </w:pPr>
      <w:rPr>
        <w:rFonts w:ascii="Wingdings" w:hAnsi="Wingdings" w:hint="default"/>
      </w:rPr>
    </w:lvl>
    <w:lvl w:ilvl="4" w:tplc="04090019" w:tentative="1">
      <w:start w:val="1"/>
      <w:numFmt w:val="ideographTraditional"/>
      <w:lvlText w:val="%5、"/>
      <w:lvlJc w:val="left"/>
      <w:pPr>
        <w:ind w:left="2400" w:hanging="480"/>
      </w:pPr>
      <w:rPr>
        <w:rFonts w:cs="Times New Roman"/>
      </w:rPr>
    </w:lvl>
    <w:lvl w:ilvl="5" w:tplc="A5AAFAD2">
      <w:start w:val="1"/>
      <w:numFmt w:val="lowerRoman"/>
      <w:lvlText w:val="%6."/>
      <w:lvlJc w:val="right"/>
      <w:pPr>
        <w:ind w:left="2880" w:hanging="480"/>
      </w:pPr>
      <w:rPr>
        <w:rFonts w:cs="Times New Roman"/>
        <w:b w:val="0"/>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1C0E0420"/>
    <w:multiLevelType w:val="hybridMultilevel"/>
    <w:tmpl w:val="DCD8F908"/>
    <w:lvl w:ilvl="0" w:tplc="77A6B370">
      <w:start w:val="1"/>
      <w:numFmt w:val="upperLetter"/>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15:restartNumberingAfterBreak="0">
    <w:nsid w:val="21991C70"/>
    <w:multiLevelType w:val="hybridMultilevel"/>
    <w:tmpl w:val="24F6557E"/>
    <w:lvl w:ilvl="0" w:tplc="BEC4E998">
      <w:start w:val="1"/>
      <w:numFmt w:val="upperLetter"/>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15:restartNumberingAfterBreak="0">
    <w:nsid w:val="298A4BCE"/>
    <w:multiLevelType w:val="hybridMultilevel"/>
    <w:tmpl w:val="82F67942"/>
    <w:lvl w:ilvl="0" w:tplc="E4ECD0C8">
      <w:start w:val="4"/>
      <w:numFmt w:val="low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2BB45272"/>
    <w:multiLevelType w:val="hybridMultilevel"/>
    <w:tmpl w:val="67DE3B36"/>
    <w:lvl w:ilvl="0" w:tplc="04090003">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2C795360"/>
    <w:multiLevelType w:val="hybridMultilevel"/>
    <w:tmpl w:val="80AA58E0"/>
    <w:lvl w:ilvl="0" w:tplc="83C24D9A">
      <w:start w:val="5"/>
      <w:numFmt w:val="decimal"/>
      <w:lvlText w:val="%1."/>
      <w:lvlJc w:val="left"/>
      <w:pPr>
        <w:ind w:left="840" w:hanging="360"/>
      </w:pPr>
      <w:rPr>
        <w:rFonts w:eastAsia="SimSu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30A578CA"/>
    <w:multiLevelType w:val="hybridMultilevel"/>
    <w:tmpl w:val="41C0ECE2"/>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40BF2469"/>
    <w:multiLevelType w:val="hybridMultilevel"/>
    <w:tmpl w:val="423A0ABC"/>
    <w:lvl w:ilvl="0" w:tplc="10D4112A">
      <w:start w:val="1"/>
      <w:numFmt w:val="decimal"/>
      <w:lvlText w:val="%1."/>
      <w:lvlJc w:val="left"/>
      <w:pPr>
        <w:tabs>
          <w:tab w:val="num" w:pos="480"/>
        </w:tabs>
        <w:ind w:left="480" w:hanging="480"/>
      </w:pPr>
      <w:rPr>
        <w:rFonts w:cs="Times New Roman"/>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1" w15:restartNumberingAfterBreak="0">
    <w:nsid w:val="474B55A2"/>
    <w:multiLevelType w:val="hybridMultilevel"/>
    <w:tmpl w:val="BDA4F7F4"/>
    <w:lvl w:ilvl="0" w:tplc="3788BA3A">
      <w:start w:val="1"/>
      <w:numFmt w:val="decimal"/>
      <w:lvlText w:val="%1."/>
      <w:lvlJc w:val="left"/>
      <w:pPr>
        <w:ind w:left="434" w:hanging="360"/>
      </w:pPr>
      <w:rPr>
        <w:rFonts w:cs="Times New Roman" w:hint="default"/>
      </w:rPr>
    </w:lvl>
    <w:lvl w:ilvl="1" w:tplc="04090019" w:tentative="1">
      <w:start w:val="1"/>
      <w:numFmt w:val="ideographTraditional"/>
      <w:lvlText w:val="%2、"/>
      <w:lvlJc w:val="left"/>
      <w:pPr>
        <w:ind w:left="1034" w:hanging="480"/>
      </w:pPr>
      <w:rPr>
        <w:rFonts w:cs="Times New Roman"/>
      </w:rPr>
    </w:lvl>
    <w:lvl w:ilvl="2" w:tplc="0409001B" w:tentative="1">
      <w:start w:val="1"/>
      <w:numFmt w:val="lowerRoman"/>
      <w:lvlText w:val="%3."/>
      <w:lvlJc w:val="right"/>
      <w:pPr>
        <w:ind w:left="1514" w:hanging="480"/>
      </w:pPr>
      <w:rPr>
        <w:rFonts w:cs="Times New Roman"/>
      </w:rPr>
    </w:lvl>
    <w:lvl w:ilvl="3" w:tplc="0409000F" w:tentative="1">
      <w:start w:val="1"/>
      <w:numFmt w:val="decimal"/>
      <w:lvlText w:val="%4."/>
      <w:lvlJc w:val="left"/>
      <w:pPr>
        <w:ind w:left="1994" w:hanging="480"/>
      </w:pPr>
      <w:rPr>
        <w:rFonts w:cs="Times New Roman"/>
      </w:rPr>
    </w:lvl>
    <w:lvl w:ilvl="4" w:tplc="04090019" w:tentative="1">
      <w:start w:val="1"/>
      <w:numFmt w:val="ideographTraditional"/>
      <w:lvlText w:val="%5、"/>
      <w:lvlJc w:val="left"/>
      <w:pPr>
        <w:ind w:left="2474" w:hanging="480"/>
      </w:pPr>
      <w:rPr>
        <w:rFonts w:cs="Times New Roman"/>
      </w:rPr>
    </w:lvl>
    <w:lvl w:ilvl="5" w:tplc="0409001B" w:tentative="1">
      <w:start w:val="1"/>
      <w:numFmt w:val="lowerRoman"/>
      <w:lvlText w:val="%6."/>
      <w:lvlJc w:val="right"/>
      <w:pPr>
        <w:ind w:left="2954" w:hanging="480"/>
      </w:pPr>
      <w:rPr>
        <w:rFonts w:cs="Times New Roman"/>
      </w:rPr>
    </w:lvl>
    <w:lvl w:ilvl="6" w:tplc="0409000F" w:tentative="1">
      <w:start w:val="1"/>
      <w:numFmt w:val="decimal"/>
      <w:lvlText w:val="%7."/>
      <w:lvlJc w:val="left"/>
      <w:pPr>
        <w:ind w:left="3434" w:hanging="480"/>
      </w:pPr>
      <w:rPr>
        <w:rFonts w:cs="Times New Roman"/>
      </w:rPr>
    </w:lvl>
    <w:lvl w:ilvl="7" w:tplc="04090019" w:tentative="1">
      <w:start w:val="1"/>
      <w:numFmt w:val="ideographTraditional"/>
      <w:lvlText w:val="%8、"/>
      <w:lvlJc w:val="left"/>
      <w:pPr>
        <w:ind w:left="3914" w:hanging="480"/>
      </w:pPr>
      <w:rPr>
        <w:rFonts w:cs="Times New Roman"/>
      </w:rPr>
    </w:lvl>
    <w:lvl w:ilvl="8" w:tplc="0409001B" w:tentative="1">
      <w:start w:val="1"/>
      <w:numFmt w:val="lowerRoman"/>
      <w:lvlText w:val="%9."/>
      <w:lvlJc w:val="right"/>
      <w:pPr>
        <w:ind w:left="4394" w:hanging="480"/>
      </w:pPr>
      <w:rPr>
        <w:rFonts w:cs="Times New Roman"/>
      </w:rPr>
    </w:lvl>
  </w:abstractNum>
  <w:abstractNum w:abstractNumId="12" w15:restartNumberingAfterBreak="0">
    <w:nsid w:val="492C684F"/>
    <w:multiLevelType w:val="hybridMultilevel"/>
    <w:tmpl w:val="6448897A"/>
    <w:lvl w:ilvl="0" w:tplc="E4ECD0C8">
      <w:start w:val="1"/>
      <w:numFmt w:val="lowerLetter"/>
      <w:lvlText w:val="%1."/>
      <w:lvlJc w:val="left"/>
      <w:pPr>
        <w:ind w:left="842" w:hanging="360"/>
      </w:pPr>
      <w:rPr>
        <w:rFonts w:cs="Times New Roman" w:hint="default"/>
        <w:b w:val="0"/>
      </w:rPr>
    </w:lvl>
    <w:lvl w:ilvl="1" w:tplc="AE1E40C8">
      <w:start w:val="1"/>
      <w:numFmt w:val="decimal"/>
      <w:lvlText w:val="%2."/>
      <w:lvlJc w:val="left"/>
      <w:pPr>
        <w:ind w:left="960" w:hanging="480"/>
      </w:pPr>
      <w:rPr>
        <w:rFonts w:hAnsi="Times New Roman" w:cs="Times New Roman" w:hint="default"/>
        <w:b w:val="0"/>
      </w:rPr>
    </w:lvl>
    <w:lvl w:ilvl="2" w:tplc="0409000F">
      <w:start w:val="1"/>
      <w:numFmt w:val="decimal"/>
      <w:lvlText w:val="%3."/>
      <w:lvlJc w:val="left"/>
      <w:pPr>
        <w:ind w:left="1440" w:hanging="480"/>
      </w:pPr>
      <w:rPr>
        <w:rFonts w:cs="Times New Roman" w:hint="eastAsia"/>
        <w:b w:val="0"/>
      </w:rPr>
    </w:lvl>
    <w:lvl w:ilvl="3" w:tplc="04090001">
      <w:start w:val="1"/>
      <w:numFmt w:val="bullet"/>
      <w:lvlText w:val=""/>
      <w:lvlJc w:val="left"/>
      <w:pPr>
        <w:ind w:left="1920" w:hanging="480"/>
      </w:pPr>
      <w:rPr>
        <w:rFonts w:ascii="Wingdings" w:hAnsi="Wingdings" w:hint="default"/>
      </w:rPr>
    </w:lvl>
    <w:lvl w:ilvl="4" w:tplc="04090019" w:tentative="1">
      <w:start w:val="1"/>
      <w:numFmt w:val="ideographTraditional"/>
      <w:lvlText w:val="%5、"/>
      <w:lvlJc w:val="left"/>
      <w:pPr>
        <w:ind w:left="2400" w:hanging="480"/>
      </w:pPr>
      <w:rPr>
        <w:rFonts w:cs="Times New Roman"/>
      </w:rPr>
    </w:lvl>
    <w:lvl w:ilvl="5" w:tplc="A5AAFAD2">
      <w:start w:val="1"/>
      <w:numFmt w:val="lowerRoman"/>
      <w:lvlText w:val="%6."/>
      <w:lvlJc w:val="right"/>
      <w:pPr>
        <w:ind w:left="2880" w:hanging="480"/>
      </w:pPr>
      <w:rPr>
        <w:rFonts w:cs="Times New Roman"/>
        <w:b w:val="0"/>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15:restartNumberingAfterBreak="0">
    <w:nsid w:val="4B931C28"/>
    <w:multiLevelType w:val="hybridMultilevel"/>
    <w:tmpl w:val="CBA4FE08"/>
    <w:lvl w:ilvl="0" w:tplc="5B983BE8">
      <w:start w:val="1"/>
      <w:numFmt w:val="decimal"/>
      <w:lvlText w:val="(%1)"/>
      <w:lvlJc w:val="left"/>
      <w:pPr>
        <w:ind w:left="1756" w:hanging="480"/>
      </w:pPr>
      <w:rPr>
        <w:rFonts w:cs="Times New Roman" w:hint="eastAsia"/>
      </w:rPr>
    </w:lvl>
    <w:lvl w:ilvl="1" w:tplc="04090019" w:tentative="1">
      <w:start w:val="1"/>
      <w:numFmt w:val="ideographTraditional"/>
      <w:lvlText w:val="%2、"/>
      <w:lvlJc w:val="left"/>
      <w:pPr>
        <w:ind w:left="2236" w:hanging="480"/>
      </w:pPr>
      <w:rPr>
        <w:rFonts w:cs="Times New Roman"/>
      </w:rPr>
    </w:lvl>
    <w:lvl w:ilvl="2" w:tplc="0409001B" w:tentative="1">
      <w:start w:val="1"/>
      <w:numFmt w:val="lowerRoman"/>
      <w:lvlText w:val="%3."/>
      <w:lvlJc w:val="right"/>
      <w:pPr>
        <w:ind w:left="2716" w:hanging="480"/>
      </w:pPr>
      <w:rPr>
        <w:rFonts w:cs="Times New Roman"/>
      </w:rPr>
    </w:lvl>
    <w:lvl w:ilvl="3" w:tplc="0409000F" w:tentative="1">
      <w:start w:val="1"/>
      <w:numFmt w:val="decimal"/>
      <w:lvlText w:val="%4."/>
      <w:lvlJc w:val="left"/>
      <w:pPr>
        <w:ind w:left="3196" w:hanging="480"/>
      </w:pPr>
      <w:rPr>
        <w:rFonts w:cs="Times New Roman"/>
      </w:rPr>
    </w:lvl>
    <w:lvl w:ilvl="4" w:tplc="04090019" w:tentative="1">
      <w:start w:val="1"/>
      <w:numFmt w:val="ideographTraditional"/>
      <w:lvlText w:val="%5、"/>
      <w:lvlJc w:val="left"/>
      <w:pPr>
        <w:ind w:left="3676" w:hanging="480"/>
      </w:pPr>
      <w:rPr>
        <w:rFonts w:cs="Times New Roman"/>
      </w:rPr>
    </w:lvl>
    <w:lvl w:ilvl="5" w:tplc="0409001B" w:tentative="1">
      <w:start w:val="1"/>
      <w:numFmt w:val="lowerRoman"/>
      <w:lvlText w:val="%6."/>
      <w:lvlJc w:val="right"/>
      <w:pPr>
        <w:ind w:left="4156" w:hanging="480"/>
      </w:pPr>
      <w:rPr>
        <w:rFonts w:cs="Times New Roman"/>
      </w:rPr>
    </w:lvl>
    <w:lvl w:ilvl="6" w:tplc="0409000F" w:tentative="1">
      <w:start w:val="1"/>
      <w:numFmt w:val="decimal"/>
      <w:lvlText w:val="%7."/>
      <w:lvlJc w:val="left"/>
      <w:pPr>
        <w:ind w:left="4636" w:hanging="480"/>
      </w:pPr>
      <w:rPr>
        <w:rFonts w:cs="Times New Roman"/>
      </w:rPr>
    </w:lvl>
    <w:lvl w:ilvl="7" w:tplc="04090019" w:tentative="1">
      <w:start w:val="1"/>
      <w:numFmt w:val="ideographTraditional"/>
      <w:lvlText w:val="%8、"/>
      <w:lvlJc w:val="left"/>
      <w:pPr>
        <w:ind w:left="5116" w:hanging="480"/>
      </w:pPr>
      <w:rPr>
        <w:rFonts w:cs="Times New Roman"/>
      </w:rPr>
    </w:lvl>
    <w:lvl w:ilvl="8" w:tplc="0409001B" w:tentative="1">
      <w:start w:val="1"/>
      <w:numFmt w:val="lowerRoman"/>
      <w:lvlText w:val="%9."/>
      <w:lvlJc w:val="right"/>
      <w:pPr>
        <w:ind w:left="5596" w:hanging="480"/>
      </w:pPr>
      <w:rPr>
        <w:rFonts w:cs="Times New Roman"/>
      </w:rPr>
    </w:lvl>
  </w:abstractNum>
  <w:abstractNum w:abstractNumId="14" w15:restartNumberingAfterBreak="0">
    <w:nsid w:val="4EB77636"/>
    <w:multiLevelType w:val="hybridMultilevel"/>
    <w:tmpl w:val="7054A2C6"/>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582D7B34"/>
    <w:multiLevelType w:val="hybridMultilevel"/>
    <w:tmpl w:val="76842206"/>
    <w:lvl w:ilvl="0" w:tplc="24D2053C">
      <w:start w:val="1"/>
      <w:numFmt w:val="bullet"/>
      <w:lvlText w:val=""/>
      <w:lvlJc w:val="left"/>
      <w:pPr>
        <w:ind w:left="718" w:hanging="480"/>
      </w:pPr>
      <w:rPr>
        <w:rFonts w:ascii="Wingdings" w:hAnsi="Wingdings" w:hint="default"/>
      </w:rPr>
    </w:lvl>
    <w:lvl w:ilvl="1" w:tplc="04090003" w:tentative="1">
      <w:start w:val="1"/>
      <w:numFmt w:val="bullet"/>
      <w:lvlText w:val=""/>
      <w:lvlJc w:val="left"/>
      <w:pPr>
        <w:ind w:left="1198" w:hanging="480"/>
      </w:pPr>
      <w:rPr>
        <w:rFonts w:ascii="Wingdings" w:hAnsi="Wingdings" w:hint="default"/>
      </w:rPr>
    </w:lvl>
    <w:lvl w:ilvl="2" w:tplc="04090005" w:tentative="1">
      <w:start w:val="1"/>
      <w:numFmt w:val="bullet"/>
      <w:lvlText w:val=""/>
      <w:lvlJc w:val="left"/>
      <w:pPr>
        <w:ind w:left="1678" w:hanging="480"/>
      </w:pPr>
      <w:rPr>
        <w:rFonts w:ascii="Wingdings" w:hAnsi="Wingdings" w:hint="default"/>
      </w:rPr>
    </w:lvl>
    <w:lvl w:ilvl="3" w:tplc="04090001" w:tentative="1">
      <w:start w:val="1"/>
      <w:numFmt w:val="bullet"/>
      <w:lvlText w:val=""/>
      <w:lvlJc w:val="left"/>
      <w:pPr>
        <w:ind w:left="2158" w:hanging="480"/>
      </w:pPr>
      <w:rPr>
        <w:rFonts w:ascii="Wingdings" w:hAnsi="Wingdings" w:hint="default"/>
      </w:rPr>
    </w:lvl>
    <w:lvl w:ilvl="4" w:tplc="04090003" w:tentative="1">
      <w:start w:val="1"/>
      <w:numFmt w:val="bullet"/>
      <w:lvlText w:val=""/>
      <w:lvlJc w:val="left"/>
      <w:pPr>
        <w:ind w:left="2638" w:hanging="480"/>
      </w:pPr>
      <w:rPr>
        <w:rFonts w:ascii="Wingdings" w:hAnsi="Wingdings" w:hint="default"/>
      </w:rPr>
    </w:lvl>
    <w:lvl w:ilvl="5" w:tplc="04090005" w:tentative="1">
      <w:start w:val="1"/>
      <w:numFmt w:val="bullet"/>
      <w:lvlText w:val=""/>
      <w:lvlJc w:val="left"/>
      <w:pPr>
        <w:ind w:left="3118" w:hanging="480"/>
      </w:pPr>
      <w:rPr>
        <w:rFonts w:ascii="Wingdings" w:hAnsi="Wingdings" w:hint="default"/>
      </w:rPr>
    </w:lvl>
    <w:lvl w:ilvl="6" w:tplc="04090001" w:tentative="1">
      <w:start w:val="1"/>
      <w:numFmt w:val="bullet"/>
      <w:lvlText w:val=""/>
      <w:lvlJc w:val="left"/>
      <w:pPr>
        <w:ind w:left="3598" w:hanging="480"/>
      </w:pPr>
      <w:rPr>
        <w:rFonts w:ascii="Wingdings" w:hAnsi="Wingdings" w:hint="default"/>
      </w:rPr>
    </w:lvl>
    <w:lvl w:ilvl="7" w:tplc="04090003" w:tentative="1">
      <w:start w:val="1"/>
      <w:numFmt w:val="bullet"/>
      <w:lvlText w:val=""/>
      <w:lvlJc w:val="left"/>
      <w:pPr>
        <w:ind w:left="4078" w:hanging="480"/>
      </w:pPr>
      <w:rPr>
        <w:rFonts w:ascii="Wingdings" w:hAnsi="Wingdings" w:hint="default"/>
      </w:rPr>
    </w:lvl>
    <w:lvl w:ilvl="8" w:tplc="04090005" w:tentative="1">
      <w:start w:val="1"/>
      <w:numFmt w:val="bullet"/>
      <w:lvlText w:val=""/>
      <w:lvlJc w:val="left"/>
      <w:pPr>
        <w:ind w:left="4558" w:hanging="480"/>
      </w:pPr>
      <w:rPr>
        <w:rFonts w:ascii="Wingdings" w:hAnsi="Wingdings" w:hint="default"/>
      </w:rPr>
    </w:lvl>
  </w:abstractNum>
  <w:abstractNum w:abstractNumId="16" w15:restartNumberingAfterBreak="0">
    <w:nsid w:val="5CF6192A"/>
    <w:multiLevelType w:val="hybridMultilevel"/>
    <w:tmpl w:val="A2621F62"/>
    <w:lvl w:ilvl="0" w:tplc="5FA22EF2">
      <w:start w:val="1"/>
      <w:numFmt w:val="decimal"/>
      <w:lvlText w:val="%1."/>
      <w:lvlJc w:val="left"/>
      <w:pPr>
        <w:tabs>
          <w:tab w:val="num" w:pos="360"/>
        </w:tabs>
        <w:ind w:left="360" w:hanging="360"/>
      </w:pPr>
      <w:rPr>
        <w:rFonts w:cs="Times New Roman" w:hint="default"/>
        <w:b w:val="0"/>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7" w15:restartNumberingAfterBreak="0">
    <w:nsid w:val="60C1254F"/>
    <w:multiLevelType w:val="hybridMultilevel"/>
    <w:tmpl w:val="25D4AC46"/>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63E057A6"/>
    <w:multiLevelType w:val="hybridMultilevel"/>
    <w:tmpl w:val="8B4EBDEC"/>
    <w:lvl w:ilvl="0" w:tplc="06F2EAD0">
      <w:numFmt w:val="bullet"/>
      <w:lvlText w:val="□"/>
      <w:lvlJc w:val="left"/>
      <w:pPr>
        <w:ind w:left="480" w:hanging="480"/>
      </w:pPr>
      <w:rPr>
        <w:rFonts w:ascii="標楷體" w:eastAsia="標楷體" w:hAnsi="標楷體" w:hint="eastAsia"/>
        <w:b w:val="0"/>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657622F0"/>
    <w:multiLevelType w:val="hybridMultilevel"/>
    <w:tmpl w:val="327E5E18"/>
    <w:lvl w:ilvl="0" w:tplc="0C624E1E">
      <w:start w:val="5"/>
      <w:numFmt w:val="lowerLetter"/>
      <w:lvlText w:val="%1."/>
      <w:lvlJc w:val="left"/>
      <w:pPr>
        <w:ind w:left="840" w:hanging="36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6B061C3A"/>
    <w:multiLevelType w:val="hybridMultilevel"/>
    <w:tmpl w:val="5044C3C0"/>
    <w:lvl w:ilvl="0" w:tplc="29BA43FC">
      <w:start w:val="1"/>
      <w:numFmt w:val="bullet"/>
      <w:lvlText w:val=""/>
      <w:lvlJc w:val="left"/>
      <w:pPr>
        <w:tabs>
          <w:tab w:val="num" w:pos="480"/>
        </w:tabs>
        <w:ind w:left="480" w:hanging="480"/>
      </w:pPr>
      <w:rPr>
        <w:rFonts w:ascii="Wingdings" w:hAnsi="Wingdings" w:hint="default"/>
        <w:color w:val="00000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1" w15:restartNumberingAfterBreak="0">
    <w:nsid w:val="70E30CD4"/>
    <w:multiLevelType w:val="hybridMultilevel"/>
    <w:tmpl w:val="826C01E0"/>
    <w:lvl w:ilvl="0" w:tplc="41385EFA">
      <w:start w:val="1"/>
      <w:numFmt w:val="bullet"/>
      <w:lvlText w:val=""/>
      <w:lvlJc w:val="left"/>
      <w:pPr>
        <w:ind w:left="480" w:hanging="480"/>
      </w:pPr>
      <w:rPr>
        <w:rFonts w:ascii="Wingdings" w:hAnsi="Wingdings" w:hint="default"/>
        <w:color w:val="00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79F03EF2"/>
    <w:multiLevelType w:val="hybridMultilevel"/>
    <w:tmpl w:val="19EE4474"/>
    <w:lvl w:ilvl="0" w:tplc="AA5056AA">
      <w:start w:val="1"/>
      <w:numFmt w:val="upperLetter"/>
      <w:lvlText w:val="%1."/>
      <w:lvlJc w:val="left"/>
      <w:pPr>
        <w:ind w:left="360" w:hanging="360"/>
      </w:pPr>
      <w:rPr>
        <w:rFonts w:ascii="Times New Roman" w:eastAsia="華康隸書體" w:hAnsi="Times New Roman" w:cs="Times New Roman"/>
      </w:rPr>
    </w:lvl>
    <w:lvl w:ilvl="1" w:tplc="04090011">
      <w:start w:val="1"/>
      <w:numFmt w:val="upp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B826FA3"/>
    <w:multiLevelType w:val="hybridMultilevel"/>
    <w:tmpl w:val="61EE4D4A"/>
    <w:lvl w:ilvl="0" w:tplc="85E41D36">
      <w:numFmt w:val="bullet"/>
      <w:suff w:val="space"/>
      <w:lvlText w:val="□"/>
      <w:lvlJc w:val="left"/>
      <w:pPr>
        <w:ind w:left="240" w:hanging="240"/>
      </w:pPr>
      <w:rPr>
        <w:rFonts w:ascii="新細明體" w:eastAsia="新細明體" w:hAnsi="Times New Roman" w:hint="eastAsia"/>
      </w:rPr>
    </w:lvl>
    <w:lvl w:ilvl="1" w:tplc="A976B4F4">
      <w:numFmt w:val="bullet"/>
      <w:lvlText w:val="‧"/>
      <w:lvlJc w:val="left"/>
      <w:pPr>
        <w:tabs>
          <w:tab w:val="num" w:pos="840"/>
        </w:tabs>
        <w:ind w:left="840" w:hanging="360"/>
      </w:pPr>
      <w:rPr>
        <w:rFonts w:ascii="華康隸書體" w:eastAsia="華康隸書體" w:hAnsi="Times New Roman" w:hint="eastAsia"/>
        <w:b/>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4" w15:restartNumberingAfterBreak="0">
    <w:nsid w:val="7E4B685B"/>
    <w:multiLevelType w:val="hybridMultilevel"/>
    <w:tmpl w:val="C794F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4"/>
  </w:num>
  <w:num w:numId="3">
    <w:abstractNumId w:val="3"/>
  </w:num>
  <w:num w:numId="4">
    <w:abstractNumId w:val="12"/>
  </w:num>
  <w:num w:numId="5">
    <w:abstractNumId w:val="6"/>
  </w:num>
  <w:num w:numId="6">
    <w:abstractNumId w:val="9"/>
  </w:num>
  <w:num w:numId="7">
    <w:abstractNumId w:val="2"/>
  </w:num>
  <w:num w:numId="8">
    <w:abstractNumId w:val="20"/>
  </w:num>
  <w:num w:numId="9">
    <w:abstractNumId w:val="7"/>
  </w:num>
  <w:num w:numId="10">
    <w:abstractNumId w:val="8"/>
  </w:num>
  <w:num w:numId="11">
    <w:abstractNumId w:val="17"/>
  </w:num>
  <w:num w:numId="12">
    <w:abstractNumId w:val="13"/>
  </w:num>
  <w:num w:numId="13">
    <w:abstractNumId w:val="23"/>
  </w:num>
  <w:num w:numId="14">
    <w:abstractNumId w:val="10"/>
  </w:num>
  <w:num w:numId="15">
    <w:abstractNumId w:val="1"/>
  </w:num>
  <w:num w:numId="16">
    <w:abstractNumId w:val="18"/>
  </w:num>
  <w:num w:numId="17">
    <w:abstractNumId w:val="5"/>
  </w:num>
  <w:num w:numId="18">
    <w:abstractNumId w:val="4"/>
  </w:num>
  <w:num w:numId="19">
    <w:abstractNumId w:val="21"/>
  </w:num>
  <w:num w:numId="20">
    <w:abstractNumId w:val="14"/>
  </w:num>
  <w:num w:numId="21">
    <w:abstractNumId w:val="11"/>
  </w:num>
  <w:num w:numId="22">
    <w:abstractNumId w:val="0"/>
  </w:num>
  <w:num w:numId="23">
    <w:abstractNumId w:val="15"/>
  </w:num>
  <w:num w:numId="24">
    <w:abstractNumId w:val="9"/>
    <w:lvlOverride w:ilvl="0">
      <w:startOverride w:val="1"/>
    </w:lvlOverride>
    <w:lvlOverride w:ilvl="1"/>
    <w:lvlOverride w:ilvl="2"/>
    <w:lvlOverride w:ilvl="3"/>
    <w:lvlOverride w:ilvl="4"/>
    <w:lvlOverride w:ilvl="5"/>
    <w:lvlOverride w:ilvl="6"/>
    <w:lvlOverride w:ilvl="7"/>
    <w:lvlOverride w:ilvl="8"/>
  </w:num>
  <w:num w:numId="25">
    <w:abstractNumId w:val="20"/>
    <w:lvlOverride w:ilvl="0">
      <w:startOverride w:val="1"/>
    </w:lvlOverride>
    <w:lvlOverride w:ilvl="1"/>
    <w:lvlOverride w:ilvl="2"/>
    <w:lvlOverride w:ilvl="3"/>
    <w:lvlOverride w:ilvl="4"/>
    <w:lvlOverride w:ilvl="5"/>
    <w:lvlOverride w:ilvl="6"/>
    <w:lvlOverride w:ilvl="7"/>
    <w:lvlOverride w:ilvl="8"/>
  </w:num>
  <w:num w:numId="26">
    <w:abstractNumId w:val="19"/>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D16"/>
    <w:rsid w:val="000F5D08"/>
    <w:rsid w:val="00153EC3"/>
    <w:rsid w:val="00170D34"/>
    <w:rsid w:val="00180112"/>
    <w:rsid w:val="00193943"/>
    <w:rsid w:val="001A2CE3"/>
    <w:rsid w:val="002418FD"/>
    <w:rsid w:val="00266036"/>
    <w:rsid w:val="00301362"/>
    <w:rsid w:val="0033313D"/>
    <w:rsid w:val="004354A7"/>
    <w:rsid w:val="00475D16"/>
    <w:rsid w:val="005046DD"/>
    <w:rsid w:val="005A15B8"/>
    <w:rsid w:val="00672F34"/>
    <w:rsid w:val="00674CF9"/>
    <w:rsid w:val="00684EC4"/>
    <w:rsid w:val="00690634"/>
    <w:rsid w:val="00693208"/>
    <w:rsid w:val="00704CBE"/>
    <w:rsid w:val="00707236"/>
    <w:rsid w:val="00717351"/>
    <w:rsid w:val="00725B98"/>
    <w:rsid w:val="00744DEE"/>
    <w:rsid w:val="00747498"/>
    <w:rsid w:val="00756150"/>
    <w:rsid w:val="00765C9D"/>
    <w:rsid w:val="0078331B"/>
    <w:rsid w:val="00822C98"/>
    <w:rsid w:val="008755D9"/>
    <w:rsid w:val="0089401F"/>
    <w:rsid w:val="00962CF3"/>
    <w:rsid w:val="00964C96"/>
    <w:rsid w:val="00966B2E"/>
    <w:rsid w:val="009D3C39"/>
    <w:rsid w:val="00AA0F0F"/>
    <w:rsid w:val="00AB6F48"/>
    <w:rsid w:val="00B30D1A"/>
    <w:rsid w:val="00B75BF3"/>
    <w:rsid w:val="00B76621"/>
    <w:rsid w:val="00B80EB1"/>
    <w:rsid w:val="00B84FFF"/>
    <w:rsid w:val="00B90F78"/>
    <w:rsid w:val="00C76CE2"/>
    <w:rsid w:val="00CB2D2F"/>
    <w:rsid w:val="00CD4E87"/>
    <w:rsid w:val="00CE34B4"/>
    <w:rsid w:val="00D14893"/>
    <w:rsid w:val="00D3598F"/>
    <w:rsid w:val="00DE01A9"/>
    <w:rsid w:val="00EA3119"/>
    <w:rsid w:val="00ED5CD0"/>
    <w:rsid w:val="00EE28F8"/>
    <w:rsid w:val="00EF2635"/>
    <w:rsid w:val="00F06F4D"/>
    <w:rsid w:val="00F30FE0"/>
    <w:rsid w:val="00F36704"/>
    <w:rsid w:val="00F51E6B"/>
    <w:rsid w:val="00F55599"/>
    <w:rsid w:val="00F65680"/>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49"/>
    <o:shapelayout v:ext="edit">
      <o:idmap v:ext="edit" data="1"/>
    </o:shapelayout>
  </w:shapeDefaults>
  <w:decimalSymbol w:val="."/>
  <w:listSeparator w:val=","/>
  <w14:docId w14:val="6535933C"/>
  <w15:chartTrackingRefBased/>
  <w15:docId w15:val="{2A1C1268-3424-4698-BF71-96123FFA5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4893"/>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D14893"/>
    <w:rPr>
      <w:sz w:val="20"/>
      <w:szCs w:val="20"/>
    </w:rPr>
  </w:style>
  <w:style w:type="paragraph" w:styleId="Footer">
    <w:name w:val="footer"/>
    <w:basedOn w:val="Normal"/>
    <w:link w:val="FooterChar"/>
    <w:uiPriority w:val="99"/>
    <w:unhideWhenUsed/>
    <w:rsid w:val="00D14893"/>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D14893"/>
    <w:rPr>
      <w:sz w:val="20"/>
      <w:szCs w:val="20"/>
    </w:rPr>
  </w:style>
  <w:style w:type="paragraph" w:customStyle="1" w:styleId="1">
    <w:name w:val="清單段落1"/>
    <w:basedOn w:val="Normal"/>
    <w:uiPriority w:val="34"/>
    <w:qFormat/>
    <w:rsid w:val="00D14893"/>
    <w:pPr>
      <w:ind w:leftChars="200" w:left="480"/>
    </w:pPr>
    <w:rPr>
      <w:rFonts w:ascii="Times New Roman" w:eastAsia="華康中楷體" w:hAnsi="Times New Roman" w:cs="Times New Roman"/>
      <w:szCs w:val="24"/>
    </w:rPr>
  </w:style>
  <w:style w:type="paragraph" w:styleId="ListParagraph">
    <w:name w:val="List Paragraph"/>
    <w:basedOn w:val="Normal"/>
    <w:uiPriority w:val="34"/>
    <w:qFormat/>
    <w:rsid w:val="00D14893"/>
    <w:pPr>
      <w:ind w:leftChars="200" w:left="480"/>
    </w:pPr>
  </w:style>
  <w:style w:type="paragraph" w:customStyle="1" w:styleId="10">
    <w:name w:val="清單段落1"/>
    <w:basedOn w:val="Normal"/>
    <w:rsid w:val="008755D9"/>
    <w:pPr>
      <w:ind w:leftChars="200" w:left="480"/>
    </w:pPr>
    <w:rPr>
      <w:rFonts w:ascii="Times New Roman" w:eastAsia="華康中楷體" w:hAnsi="Times New Roman" w:cs="Times New Roman"/>
      <w:szCs w:val="24"/>
    </w:rPr>
  </w:style>
  <w:style w:type="paragraph" w:customStyle="1" w:styleId="msolistparagraph0">
    <w:name w:val="msolistparagraph"/>
    <w:basedOn w:val="Normal"/>
    <w:rsid w:val="008755D9"/>
    <w:pPr>
      <w:widowControl/>
      <w:ind w:leftChars="200" w:left="200"/>
    </w:pPr>
    <w:rPr>
      <w:rFonts w:ascii="Calibri" w:eastAsia="新細明體" w:hAnsi="Calibri" w:cs="新細明體"/>
      <w:kern w:val="0"/>
      <w:szCs w:val="24"/>
    </w:rPr>
  </w:style>
  <w:style w:type="paragraph" w:styleId="NormalIndent">
    <w:name w:val="Normal Indent"/>
    <w:basedOn w:val="Normal"/>
    <w:uiPriority w:val="99"/>
    <w:semiHidden/>
    <w:unhideWhenUsed/>
    <w:rsid w:val="00D3598F"/>
    <w:pPr>
      <w:ind w:leftChars="200" w:left="480"/>
    </w:pPr>
  </w:style>
  <w:style w:type="character" w:customStyle="1" w:styleId="apple-style-span">
    <w:name w:val="apple-style-span"/>
    <w:basedOn w:val="DefaultParagraphFont"/>
    <w:rsid w:val="00966B2E"/>
  </w:style>
  <w:style w:type="table" w:styleId="TableGrid">
    <w:name w:val="Table Grid"/>
    <w:basedOn w:val="TableNormal"/>
    <w:uiPriority w:val="39"/>
    <w:rsid w:val="00966B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格格線1"/>
    <w:basedOn w:val="TableNormal"/>
    <w:next w:val="TableGrid"/>
    <w:rsid w:val="00964C96"/>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TableNormal"/>
    <w:next w:val="TableGrid"/>
    <w:rsid w:val="00CB2D2F"/>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5131702">
      <w:bodyDiv w:val="1"/>
      <w:marLeft w:val="0"/>
      <w:marRight w:val="0"/>
      <w:marTop w:val="0"/>
      <w:marBottom w:val="0"/>
      <w:divBdr>
        <w:top w:val="none" w:sz="0" w:space="0" w:color="auto"/>
        <w:left w:val="none" w:sz="0" w:space="0" w:color="auto"/>
        <w:bottom w:val="none" w:sz="0" w:space="0" w:color="auto"/>
        <w:right w:val="none" w:sz="0" w:space="0" w:color="auto"/>
      </w:divBdr>
    </w:div>
    <w:div w:id="753480059">
      <w:bodyDiv w:val="1"/>
      <w:marLeft w:val="0"/>
      <w:marRight w:val="0"/>
      <w:marTop w:val="0"/>
      <w:marBottom w:val="0"/>
      <w:divBdr>
        <w:top w:val="none" w:sz="0" w:space="0" w:color="auto"/>
        <w:left w:val="none" w:sz="0" w:space="0" w:color="auto"/>
        <w:bottom w:val="none" w:sz="0" w:space="0" w:color="auto"/>
        <w:right w:val="none" w:sz="0" w:space="0" w:color="auto"/>
      </w:divBdr>
    </w:div>
    <w:div w:id="978220875">
      <w:bodyDiv w:val="1"/>
      <w:marLeft w:val="0"/>
      <w:marRight w:val="0"/>
      <w:marTop w:val="0"/>
      <w:marBottom w:val="0"/>
      <w:divBdr>
        <w:top w:val="none" w:sz="0" w:space="0" w:color="auto"/>
        <w:left w:val="none" w:sz="0" w:space="0" w:color="auto"/>
        <w:bottom w:val="none" w:sz="0" w:space="0" w:color="auto"/>
        <w:right w:val="none" w:sz="0" w:space="0" w:color="auto"/>
      </w:divBdr>
    </w:div>
    <w:div w:id="1379547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800EC-3EA9-4382-915D-C1B70A21D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1216</Words>
  <Characters>6933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徐岱綾</dc:creator>
  <cp:keywords/>
  <dc:description/>
  <cp:lastModifiedBy>馬代奧</cp:lastModifiedBy>
  <cp:revision>2</cp:revision>
  <dcterms:created xsi:type="dcterms:W3CDTF">2025-09-22T07:14:00Z</dcterms:created>
  <dcterms:modified xsi:type="dcterms:W3CDTF">2025-09-22T07:14:00Z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34529e8d59a82ee9222783eac781d958903787b9140a84e29f38ee19eb4fd511</vt:lpwstr>
  </property>
</Properties>
</file>